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89CB5" w14:textId="77777777" w:rsidR="00FA2B17" w:rsidRPr="00B26F12" w:rsidRDefault="00FA2B17" w:rsidP="00FA2B17">
      <w:pPr>
        <w:spacing w:after="0"/>
        <w:jc w:val="center"/>
        <w:rPr>
          <w:rFonts w:asciiTheme="majorHAnsi" w:hAnsiTheme="majorHAnsi" w:cstheme="majorHAnsi"/>
          <w:sz w:val="18"/>
        </w:rPr>
      </w:pPr>
      <w:permStart w:id="2050231602" w:edGrp="everyone"/>
      <w:r w:rsidRPr="00B26F12">
        <w:rPr>
          <w:rFonts w:asciiTheme="majorHAnsi" w:hAnsiTheme="majorHAnsi" w:cstheme="majorHAnsi"/>
          <w:sz w:val="18"/>
        </w:rPr>
        <w:t>[</w:t>
      </w:r>
      <w:r w:rsidRPr="00B26F12">
        <w:rPr>
          <w:rFonts w:asciiTheme="majorHAnsi" w:hAnsiTheme="majorHAnsi" w:cstheme="majorHAnsi"/>
          <w:sz w:val="18"/>
          <w:highlight w:val="yellow"/>
        </w:rPr>
        <w:t>YOUR CORPORATE NAME</w:t>
      </w:r>
      <w:r w:rsidRPr="00B26F12">
        <w:rPr>
          <w:rFonts w:asciiTheme="majorHAnsi" w:hAnsiTheme="majorHAnsi" w:cstheme="majorHAnsi"/>
          <w:sz w:val="18"/>
        </w:rPr>
        <w:t>]</w:t>
      </w:r>
    </w:p>
    <w:p w14:paraId="31E0ABBD" w14:textId="77777777" w:rsidR="00FA2B17" w:rsidRPr="00B26F12" w:rsidRDefault="00FA2B17" w:rsidP="00FA2B17">
      <w:pPr>
        <w:jc w:val="center"/>
        <w:rPr>
          <w:rFonts w:asciiTheme="majorHAnsi" w:hAnsiTheme="majorHAnsi" w:cstheme="majorHAnsi"/>
          <w:sz w:val="18"/>
        </w:rPr>
      </w:pPr>
      <w:r>
        <w:rPr>
          <w:rFonts w:asciiTheme="majorHAnsi" w:hAnsiTheme="majorHAnsi" w:cstheme="majorHAnsi"/>
          <w:sz w:val="18"/>
        </w:rPr>
        <w:t xml:space="preserve">MUTUAL </w:t>
      </w:r>
      <w:r w:rsidRPr="00B26F12">
        <w:rPr>
          <w:rFonts w:asciiTheme="majorHAnsi" w:hAnsiTheme="majorHAnsi" w:cstheme="majorHAnsi"/>
          <w:sz w:val="18"/>
        </w:rPr>
        <w:t>CONFIDENTIALITY AND NON-DISCLOSURE AGREEMENT</w:t>
      </w:r>
    </w:p>
    <w:p w14:paraId="13293F4A" w14:textId="77777777" w:rsidR="00FA2B17" w:rsidRPr="00B26F12" w:rsidRDefault="00FA2B17" w:rsidP="00FA2B17">
      <w:pPr>
        <w:pStyle w:val="Header"/>
        <w:tabs>
          <w:tab w:val="clear" w:pos="4680"/>
          <w:tab w:val="clear" w:pos="9360"/>
          <w:tab w:val="right" w:pos="5040"/>
        </w:tabs>
        <w:jc w:val="both"/>
        <w:rPr>
          <w:rFonts w:asciiTheme="majorHAnsi" w:hAnsiTheme="majorHAnsi" w:cstheme="majorHAnsi"/>
          <w:sz w:val="18"/>
          <w:szCs w:val="20"/>
        </w:rPr>
      </w:pPr>
      <w:r w:rsidRPr="00B26F12">
        <w:rPr>
          <w:rFonts w:asciiTheme="majorHAnsi" w:hAnsiTheme="majorHAnsi" w:cstheme="majorHAnsi"/>
          <w:sz w:val="18"/>
          <w:szCs w:val="20"/>
        </w:rPr>
        <w:t>Name:</w:t>
      </w:r>
      <w:r w:rsidRPr="00B26F12">
        <w:rPr>
          <w:rFonts w:asciiTheme="majorHAnsi" w:hAnsiTheme="majorHAnsi" w:cstheme="majorHAnsi"/>
          <w:sz w:val="18"/>
          <w:szCs w:val="20"/>
          <w:u w:val="single"/>
        </w:rPr>
        <w:tab/>
      </w:r>
    </w:p>
    <w:p w14:paraId="306DB441" w14:textId="77777777" w:rsidR="00FA2B17" w:rsidRPr="00B26F12" w:rsidRDefault="00FA2B17" w:rsidP="00FA2B17">
      <w:pPr>
        <w:pStyle w:val="Header"/>
        <w:tabs>
          <w:tab w:val="clear" w:pos="4680"/>
          <w:tab w:val="clear" w:pos="9360"/>
          <w:tab w:val="right" w:pos="5040"/>
        </w:tabs>
        <w:spacing w:after="120"/>
        <w:jc w:val="both"/>
        <w:rPr>
          <w:rFonts w:asciiTheme="majorHAnsi" w:hAnsiTheme="majorHAnsi" w:cstheme="majorHAnsi"/>
          <w:sz w:val="18"/>
          <w:szCs w:val="20"/>
          <w:u w:val="single"/>
        </w:rPr>
      </w:pPr>
      <w:r w:rsidRPr="00B26F12">
        <w:rPr>
          <w:rFonts w:asciiTheme="majorHAnsi" w:hAnsiTheme="majorHAnsi" w:cstheme="majorHAnsi"/>
          <w:sz w:val="18"/>
          <w:szCs w:val="20"/>
        </w:rPr>
        <w:t>Address:</w:t>
      </w:r>
      <w:r w:rsidRPr="00B26F12">
        <w:rPr>
          <w:rFonts w:asciiTheme="majorHAnsi" w:hAnsiTheme="majorHAnsi" w:cstheme="majorHAnsi"/>
          <w:sz w:val="18"/>
          <w:szCs w:val="20"/>
          <w:u w:val="single"/>
        </w:rPr>
        <w:tab/>
      </w:r>
    </w:p>
    <w:p w14:paraId="5883E6C3" w14:textId="77777777" w:rsidR="00FA2B17" w:rsidRDefault="00FA2B17" w:rsidP="00F834BA">
      <w:pPr>
        <w:spacing w:after="120"/>
        <w:jc w:val="both"/>
        <w:rPr>
          <w:rFonts w:asciiTheme="majorHAnsi" w:hAnsiTheme="majorHAnsi" w:cstheme="majorHAnsi"/>
          <w:sz w:val="18"/>
          <w:szCs w:val="18"/>
        </w:rPr>
      </w:pPr>
    </w:p>
    <w:p w14:paraId="5E8FCB38" w14:textId="29AFCE23" w:rsidR="00306C95" w:rsidRPr="00F2493B" w:rsidRDefault="0002402F" w:rsidP="00F834BA">
      <w:pPr>
        <w:spacing w:after="120"/>
        <w:jc w:val="both"/>
        <w:rPr>
          <w:rFonts w:asciiTheme="majorHAnsi" w:hAnsiTheme="majorHAnsi" w:cstheme="majorHAnsi"/>
          <w:sz w:val="18"/>
          <w:szCs w:val="18"/>
        </w:rPr>
      </w:pPr>
      <w:r w:rsidRPr="0002402F">
        <w:rPr>
          <w:rFonts w:asciiTheme="majorHAnsi" w:hAnsiTheme="majorHAnsi" w:cstheme="majorHAnsi"/>
          <w:sz w:val="18"/>
          <w:szCs w:val="18"/>
        </w:rPr>
        <w:t xml:space="preserve">This Agreement is made as of the effective date between </w:t>
      </w:r>
      <w:r w:rsidR="00AF59F6" w:rsidRPr="00AF59F6">
        <w:rPr>
          <w:rFonts w:asciiTheme="majorHAnsi" w:hAnsiTheme="majorHAnsi" w:cstheme="majorHAnsi"/>
          <w:sz w:val="18"/>
          <w:szCs w:val="18"/>
          <w:highlight w:val="yellow"/>
        </w:rPr>
        <w:t>______________</w:t>
      </w:r>
      <w:r w:rsidRPr="00AF59F6">
        <w:rPr>
          <w:rFonts w:asciiTheme="majorHAnsi" w:hAnsiTheme="majorHAnsi" w:cstheme="majorHAnsi"/>
          <w:sz w:val="18"/>
          <w:szCs w:val="18"/>
        </w:rPr>
        <w:t>,</w:t>
      </w:r>
      <w:r w:rsidRPr="0002402F">
        <w:rPr>
          <w:rFonts w:asciiTheme="majorHAnsi" w:hAnsiTheme="majorHAnsi" w:cstheme="majorHAnsi"/>
          <w:sz w:val="18"/>
          <w:szCs w:val="18"/>
        </w:rPr>
        <w:t xml:space="preserve"> </w:t>
      </w:r>
      <w:r w:rsidR="00AF59F6">
        <w:rPr>
          <w:rFonts w:asciiTheme="majorHAnsi" w:hAnsiTheme="majorHAnsi" w:cstheme="majorHAnsi"/>
          <w:sz w:val="18"/>
          <w:szCs w:val="18"/>
        </w:rPr>
        <w:t xml:space="preserve">with a principal address of </w:t>
      </w:r>
      <w:r w:rsidR="00AF59F6" w:rsidRPr="00AF59F6">
        <w:rPr>
          <w:rFonts w:asciiTheme="majorHAnsi" w:hAnsiTheme="majorHAnsi" w:cstheme="majorHAnsi"/>
          <w:sz w:val="18"/>
          <w:szCs w:val="18"/>
          <w:highlight w:val="yellow"/>
        </w:rPr>
        <w:t>______________</w:t>
      </w:r>
      <w:r w:rsidRPr="0002402F">
        <w:rPr>
          <w:rFonts w:asciiTheme="majorHAnsi" w:hAnsiTheme="majorHAnsi" w:cstheme="majorHAnsi"/>
          <w:sz w:val="18"/>
          <w:szCs w:val="18"/>
        </w:rPr>
        <w:t xml:space="preserve"> (“</w:t>
      </w:r>
      <w:r w:rsidR="00AF59F6">
        <w:rPr>
          <w:rFonts w:asciiTheme="majorHAnsi" w:hAnsiTheme="majorHAnsi" w:cstheme="majorHAnsi"/>
          <w:sz w:val="18"/>
          <w:szCs w:val="18"/>
          <w:u w:val="single"/>
        </w:rPr>
        <w:t>Company</w:t>
      </w:r>
      <w:r w:rsidRPr="0002402F">
        <w:rPr>
          <w:rFonts w:asciiTheme="majorHAnsi" w:hAnsiTheme="majorHAnsi" w:cstheme="majorHAnsi"/>
          <w:sz w:val="18"/>
          <w:szCs w:val="18"/>
        </w:rPr>
        <w:t>”) and the organization identified above (“</w:t>
      </w:r>
      <w:r w:rsidRPr="0002402F">
        <w:rPr>
          <w:rFonts w:asciiTheme="majorHAnsi" w:hAnsiTheme="majorHAnsi" w:cstheme="majorHAnsi"/>
          <w:sz w:val="18"/>
          <w:szCs w:val="18"/>
          <w:u w:val="single"/>
        </w:rPr>
        <w:t>you</w:t>
      </w:r>
      <w:r w:rsidRPr="0002402F">
        <w:rPr>
          <w:rFonts w:asciiTheme="majorHAnsi" w:hAnsiTheme="majorHAnsi" w:cstheme="majorHAnsi"/>
          <w:sz w:val="18"/>
          <w:szCs w:val="18"/>
        </w:rPr>
        <w:t>” or “</w:t>
      </w:r>
      <w:r w:rsidRPr="0002402F">
        <w:rPr>
          <w:rFonts w:asciiTheme="majorHAnsi" w:hAnsiTheme="majorHAnsi" w:cstheme="majorHAnsi"/>
          <w:sz w:val="18"/>
          <w:szCs w:val="18"/>
          <w:u w:val="single"/>
        </w:rPr>
        <w:t>your</w:t>
      </w:r>
      <w:r w:rsidRPr="0002402F">
        <w:rPr>
          <w:rFonts w:asciiTheme="majorHAnsi" w:hAnsiTheme="majorHAnsi" w:cstheme="majorHAnsi"/>
          <w:sz w:val="18"/>
          <w:szCs w:val="18"/>
        </w:rPr>
        <w:t xml:space="preserve">”).  You and </w:t>
      </w:r>
      <w:r w:rsidR="00AF59F6">
        <w:rPr>
          <w:rFonts w:asciiTheme="majorHAnsi" w:hAnsiTheme="majorHAnsi" w:cstheme="majorHAnsi"/>
          <w:sz w:val="18"/>
          <w:szCs w:val="18"/>
        </w:rPr>
        <w:t>Company</w:t>
      </w:r>
      <w:r w:rsidRPr="0002402F">
        <w:rPr>
          <w:rFonts w:asciiTheme="majorHAnsi" w:hAnsiTheme="majorHAnsi" w:cstheme="majorHAnsi"/>
          <w:sz w:val="18"/>
          <w:szCs w:val="18"/>
        </w:rPr>
        <w:t xml:space="preserve"> are each referred to as a “</w:t>
      </w:r>
      <w:r w:rsidR="009C14F6">
        <w:rPr>
          <w:rFonts w:asciiTheme="majorHAnsi" w:hAnsiTheme="majorHAnsi" w:cstheme="majorHAnsi"/>
          <w:sz w:val="18"/>
          <w:szCs w:val="18"/>
        </w:rPr>
        <w:t>P</w:t>
      </w:r>
      <w:r w:rsidRPr="0002402F">
        <w:rPr>
          <w:rFonts w:asciiTheme="majorHAnsi" w:hAnsiTheme="majorHAnsi" w:cstheme="majorHAnsi"/>
          <w:sz w:val="18"/>
          <w:szCs w:val="18"/>
        </w:rPr>
        <w:t xml:space="preserve">arty” and collectively as the “Parties”.  </w:t>
      </w:r>
      <w:r w:rsidR="00F50429" w:rsidRPr="00F50429">
        <w:rPr>
          <w:rFonts w:asciiTheme="majorHAnsi" w:hAnsiTheme="majorHAnsi" w:cstheme="majorHAnsi"/>
          <w:sz w:val="18"/>
          <w:szCs w:val="18"/>
        </w:rPr>
        <w:t xml:space="preserve">You and </w:t>
      </w:r>
      <w:r w:rsidR="00F50429">
        <w:rPr>
          <w:rFonts w:asciiTheme="majorHAnsi" w:hAnsiTheme="majorHAnsi" w:cstheme="majorHAnsi"/>
          <w:sz w:val="18"/>
          <w:szCs w:val="18"/>
        </w:rPr>
        <w:t>Company</w:t>
      </w:r>
      <w:r w:rsidR="00F50429" w:rsidRPr="00F50429">
        <w:rPr>
          <w:rFonts w:asciiTheme="majorHAnsi" w:hAnsiTheme="majorHAnsi" w:cstheme="majorHAnsi"/>
          <w:sz w:val="18"/>
          <w:szCs w:val="18"/>
        </w:rPr>
        <w:t xml:space="preserve"> are interested in exchanging information to evaluate or carry out potential business transactions (“</w:t>
      </w:r>
      <w:r w:rsidR="00F50429" w:rsidRPr="00F50429">
        <w:rPr>
          <w:rFonts w:asciiTheme="majorHAnsi" w:hAnsiTheme="majorHAnsi" w:cstheme="majorHAnsi"/>
          <w:sz w:val="18"/>
          <w:szCs w:val="18"/>
          <w:u w:val="single"/>
        </w:rPr>
        <w:t>Transactions</w:t>
      </w:r>
      <w:r w:rsidR="00F50429" w:rsidRPr="00F50429">
        <w:rPr>
          <w:rFonts w:asciiTheme="majorHAnsi" w:hAnsiTheme="majorHAnsi" w:cstheme="majorHAnsi"/>
          <w:sz w:val="18"/>
          <w:szCs w:val="18"/>
        </w:rPr>
        <w:t>”)</w:t>
      </w:r>
      <w:r w:rsidR="00306C95" w:rsidRPr="00F2493B">
        <w:rPr>
          <w:rFonts w:asciiTheme="majorHAnsi" w:hAnsiTheme="majorHAnsi" w:cstheme="majorHAnsi"/>
          <w:sz w:val="18"/>
          <w:szCs w:val="18"/>
        </w:rPr>
        <w:t xml:space="preserve">.  As part of the evaluation process, </w:t>
      </w:r>
      <w:r w:rsidR="00AF59F6">
        <w:rPr>
          <w:rFonts w:asciiTheme="majorHAnsi" w:hAnsiTheme="majorHAnsi" w:cstheme="majorHAnsi"/>
          <w:sz w:val="18"/>
          <w:szCs w:val="18"/>
        </w:rPr>
        <w:t xml:space="preserve">A Party </w:t>
      </w:r>
      <w:r w:rsidR="00306C95" w:rsidRPr="00F2493B">
        <w:rPr>
          <w:rFonts w:asciiTheme="majorHAnsi" w:hAnsiTheme="majorHAnsi" w:cstheme="majorHAnsi"/>
          <w:sz w:val="18"/>
          <w:szCs w:val="18"/>
        </w:rPr>
        <w:t xml:space="preserve">may disclose non-public information to </w:t>
      </w:r>
      <w:r w:rsidR="00AF59F6">
        <w:rPr>
          <w:rFonts w:asciiTheme="majorHAnsi" w:hAnsiTheme="majorHAnsi" w:cstheme="majorHAnsi"/>
          <w:sz w:val="18"/>
          <w:szCs w:val="18"/>
        </w:rPr>
        <w:t>the other Party</w:t>
      </w:r>
      <w:r w:rsidR="00306C95" w:rsidRPr="00F2493B">
        <w:rPr>
          <w:rFonts w:asciiTheme="majorHAnsi" w:hAnsiTheme="majorHAnsi" w:cstheme="majorHAnsi"/>
          <w:sz w:val="18"/>
          <w:szCs w:val="18"/>
        </w:rPr>
        <w:t xml:space="preserve"> that it wishes to protect against further disclosure and from any use other than</w:t>
      </w:r>
      <w:r w:rsidR="00F50429">
        <w:rPr>
          <w:rFonts w:asciiTheme="majorHAnsi" w:hAnsiTheme="majorHAnsi" w:cstheme="majorHAnsi"/>
          <w:sz w:val="18"/>
          <w:szCs w:val="18"/>
        </w:rPr>
        <w:t xml:space="preserve"> </w:t>
      </w:r>
      <w:r w:rsidR="00AF59F6">
        <w:rPr>
          <w:rFonts w:asciiTheme="majorHAnsi" w:hAnsiTheme="majorHAnsi" w:cstheme="majorHAnsi"/>
          <w:sz w:val="18"/>
          <w:szCs w:val="18"/>
        </w:rPr>
        <w:t xml:space="preserve">evaluating and carrying out the </w:t>
      </w:r>
      <w:r w:rsidR="00F50429">
        <w:rPr>
          <w:rFonts w:asciiTheme="majorHAnsi" w:hAnsiTheme="majorHAnsi" w:cstheme="majorHAnsi"/>
          <w:sz w:val="18"/>
          <w:szCs w:val="18"/>
        </w:rPr>
        <w:t>Transactions</w:t>
      </w:r>
      <w:r w:rsidR="005D772B" w:rsidRPr="00F2493B">
        <w:rPr>
          <w:rFonts w:asciiTheme="majorHAnsi" w:hAnsiTheme="majorHAnsi" w:cstheme="majorHAnsi"/>
          <w:sz w:val="18"/>
          <w:szCs w:val="18"/>
        </w:rPr>
        <w:t>.</w:t>
      </w:r>
    </w:p>
    <w:p w14:paraId="3553AB45" w14:textId="416F8CD6" w:rsidR="00036AF1" w:rsidRDefault="001107C5" w:rsidP="00F834BA">
      <w:pPr>
        <w:pStyle w:val="ListParagraph"/>
        <w:numPr>
          <w:ilvl w:val="0"/>
          <w:numId w:val="1"/>
        </w:numPr>
        <w:spacing w:after="120"/>
        <w:ind w:left="0" w:hanging="180"/>
        <w:contextualSpacing w:val="0"/>
        <w:jc w:val="both"/>
        <w:rPr>
          <w:rFonts w:asciiTheme="majorHAnsi" w:hAnsiTheme="majorHAnsi" w:cstheme="majorHAnsi"/>
          <w:sz w:val="18"/>
          <w:szCs w:val="18"/>
        </w:rPr>
      </w:pPr>
      <w:r w:rsidRPr="00B26F12">
        <w:rPr>
          <w:rFonts w:asciiTheme="majorHAnsi" w:hAnsiTheme="majorHAnsi" w:cstheme="majorHAnsi"/>
          <w:b/>
          <w:sz w:val="18"/>
          <w:szCs w:val="18"/>
        </w:rPr>
        <w:t>Definition of Confidential Information</w:t>
      </w:r>
      <w:r w:rsidRPr="00B26F12">
        <w:rPr>
          <w:rFonts w:asciiTheme="majorHAnsi" w:hAnsiTheme="majorHAnsi" w:cstheme="majorHAnsi"/>
          <w:sz w:val="18"/>
          <w:szCs w:val="18"/>
        </w:rPr>
        <w:t xml:space="preserve">.  </w:t>
      </w:r>
      <w:r w:rsidR="00AF59F6" w:rsidRPr="00AF59F6">
        <w:rPr>
          <w:rFonts w:asciiTheme="majorHAnsi" w:hAnsiTheme="majorHAnsi" w:cstheme="majorHAnsi"/>
          <w:sz w:val="18"/>
          <w:szCs w:val="18"/>
        </w:rPr>
        <w:t>“Confidential Information” means any information, in whatever form or media, that is disclosed by one Party (“</w:t>
      </w:r>
      <w:r w:rsidR="00AF59F6" w:rsidRPr="00AF59F6">
        <w:rPr>
          <w:rFonts w:asciiTheme="majorHAnsi" w:hAnsiTheme="majorHAnsi" w:cstheme="majorHAnsi"/>
          <w:sz w:val="18"/>
          <w:szCs w:val="18"/>
          <w:u w:val="single"/>
        </w:rPr>
        <w:t>Disclosing Party</w:t>
      </w:r>
      <w:r w:rsidR="00AF59F6" w:rsidRPr="00AF59F6">
        <w:rPr>
          <w:rFonts w:asciiTheme="majorHAnsi" w:hAnsiTheme="majorHAnsi" w:cstheme="majorHAnsi"/>
          <w:sz w:val="18"/>
          <w:szCs w:val="18"/>
        </w:rPr>
        <w:t>”) to the other Party (“</w:t>
      </w:r>
      <w:r w:rsidR="00AF59F6" w:rsidRPr="00AF59F6">
        <w:rPr>
          <w:rFonts w:asciiTheme="majorHAnsi" w:hAnsiTheme="majorHAnsi" w:cstheme="majorHAnsi"/>
          <w:sz w:val="18"/>
          <w:szCs w:val="18"/>
          <w:u w:val="single"/>
        </w:rPr>
        <w:t>Receiving Party</w:t>
      </w:r>
      <w:r w:rsidR="00AF59F6" w:rsidRPr="00AF59F6">
        <w:rPr>
          <w:rFonts w:asciiTheme="majorHAnsi" w:hAnsiTheme="majorHAnsi" w:cstheme="majorHAnsi"/>
          <w:sz w:val="18"/>
          <w:szCs w:val="18"/>
        </w:rPr>
        <w:t>”) concerning the business of Disclosing Party or its affiliated companies, including without limitation information regarding: (a) trade secrets, (b) research and development plans or activities, such as product or service concepts, strategies, designs, drawings, and specifications, (c) the code, design, data models, functionality, and operation of Disclosing Party’s sites, products, or services, (d) marketing strategies, plans, and practices, as well as data regarding Disclosing Party’s customers or their needs and preferences, (e) product cost and pricing information, (f) sales results and forecasts as well as other financial information, and (g) any matter contained in reports, audits, or similar analyses, written or otherwise, about Disclosing Party’s security and compliance procedures and policies.  Confidential Information includes all such information whether obtained by Receiving Party before or after the date of this Agreement.  Confidential Information may or may not be marked as “Confidential” or “Proprietary”.  Confidential Information excludes any information that (x) is now or later generally becomes available to the public through no fault or breach by Receiving Party or any third party, (y) Receiving Party can demonstrate was rightfully in its possession on a non-confidential basis before disclosure to it by Disclosing Party, or (z) Receiving Party can demonstrate was independently developed by Receiving Party without use of or reference to Confidential Information</w:t>
      </w:r>
      <w:r w:rsidR="00036AF1" w:rsidRPr="00F2493B">
        <w:rPr>
          <w:rFonts w:asciiTheme="majorHAnsi" w:hAnsiTheme="majorHAnsi" w:cstheme="majorHAnsi"/>
          <w:sz w:val="18"/>
          <w:szCs w:val="18"/>
        </w:rPr>
        <w:t>.</w:t>
      </w:r>
    </w:p>
    <w:p w14:paraId="368651EF" w14:textId="5C5165D6" w:rsidR="007B173E" w:rsidRPr="007B173E" w:rsidRDefault="00AF59F6" w:rsidP="007B173E">
      <w:pPr>
        <w:pStyle w:val="ListParagraph"/>
        <w:numPr>
          <w:ilvl w:val="0"/>
          <w:numId w:val="1"/>
        </w:numPr>
        <w:spacing w:after="120"/>
        <w:ind w:left="0" w:hanging="187"/>
        <w:contextualSpacing w:val="0"/>
        <w:jc w:val="both"/>
        <w:rPr>
          <w:rFonts w:asciiTheme="majorHAnsi" w:hAnsiTheme="majorHAnsi" w:cstheme="majorHAnsi"/>
          <w:sz w:val="18"/>
          <w:szCs w:val="18"/>
        </w:rPr>
      </w:pPr>
      <w:r w:rsidRPr="00AF59F6">
        <w:rPr>
          <w:rFonts w:asciiTheme="majorHAnsi" w:hAnsiTheme="majorHAnsi" w:cstheme="majorHAnsi"/>
          <w:b/>
          <w:sz w:val="18"/>
          <w:szCs w:val="18"/>
        </w:rPr>
        <w:t>Confidentiality</w:t>
      </w:r>
      <w:r>
        <w:rPr>
          <w:rFonts w:asciiTheme="majorHAnsi" w:hAnsiTheme="majorHAnsi" w:cstheme="majorHAnsi"/>
          <w:sz w:val="18"/>
          <w:szCs w:val="18"/>
        </w:rPr>
        <w:t xml:space="preserve">.  </w:t>
      </w:r>
      <w:r w:rsidRPr="00AF59F6">
        <w:rPr>
          <w:rFonts w:asciiTheme="majorHAnsi" w:hAnsiTheme="majorHAnsi" w:cstheme="majorHAnsi"/>
          <w:sz w:val="18"/>
          <w:szCs w:val="18"/>
        </w:rPr>
        <w:t xml:space="preserve">Receiving Party agrees to maintain in confidence all Confidential Information and to use Confidential Information only to evaluate or carry out the Transactions.  Receiving Party agrees to limit access to Confidential Information to personnel within its organization whose access is necessary to </w:t>
      </w:r>
      <w:r w:rsidR="00F50429">
        <w:rPr>
          <w:rFonts w:asciiTheme="majorHAnsi" w:hAnsiTheme="majorHAnsi" w:cstheme="majorHAnsi"/>
          <w:sz w:val="18"/>
          <w:szCs w:val="18"/>
        </w:rPr>
        <w:t xml:space="preserve">evaluate or </w:t>
      </w:r>
      <w:r w:rsidRPr="00AF59F6">
        <w:rPr>
          <w:rFonts w:asciiTheme="majorHAnsi" w:hAnsiTheme="majorHAnsi" w:cstheme="majorHAnsi"/>
          <w:sz w:val="18"/>
          <w:szCs w:val="18"/>
        </w:rPr>
        <w:t xml:space="preserve">carry out the Transactions, provided that Receiving Party will inform such personnel of the confidential nature thereof and use all reasonable efforts, consistent with the procedures it uses to protect its own similar information, to require them to protect the confidentiality of Confidential Information pursuant to the terms of this Agreement.  </w:t>
      </w:r>
      <w:r w:rsidR="007B173E" w:rsidRPr="007B173E">
        <w:rPr>
          <w:rFonts w:asciiTheme="majorHAnsi" w:hAnsiTheme="majorHAnsi" w:cstheme="majorHAnsi"/>
          <w:sz w:val="18"/>
          <w:szCs w:val="18"/>
        </w:rPr>
        <w:t xml:space="preserve">These restrictions will not prevent either </w:t>
      </w:r>
      <w:r w:rsidR="007B173E">
        <w:rPr>
          <w:rFonts w:asciiTheme="majorHAnsi" w:hAnsiTheme="majorHAnsi" w:cstheme="majorHAnsi"/>
          <w:sz w:val="18"/>
          <w:szCs w:val="18"/>
        </w:rPr>
        <w:t>P</w:t>
      </w:r>
      <w:r w:rsidR="007B173E" w:rsidRPr="007B173E">
        <w:rPr>
          <w:rFonts w:asciiTheme="majorHAnsi" w:hAnsiTheme="majorHAnsi" w:cstheme="majorHAnsi"/>
          <w:sz w:val="18"/>
          <w:szCs w:val="18"/>
        </w:rPr>
        <w:t xml:space="preserve">arty from complying with any law, regulation, court order or other legal requirement that purports to compel disclosure of any </w:t>
      </w:r>
      <w:r w:rsidR="007B173E">
        <w:rPr>
          <w:rFonts w:asciiTheme="majorHAnsi" w:hAnsiTheme="majorHAnsi" w:cstheme="majorHAnsi"/>
          <w:sz w:val="18"/>
          <w:szCs w:val="18"/>
        </w:rPr>
        <w:t>Confidential</w:t>
      </w:r>
      <w:r w:rsidR="007B173E" w:rsidRPr="007B173E">
        <w:rPr>
          <w:rFonts w:asciiTheme="majorHAnsi" w:hAnsiTheme="majorHAnsi" w:cstheme="majorHAnsi"/>
          <w:sz w:val="18"/>
          <w:szCs w:val="18"/>
        </w:rPr>
        <w:t xml:space="preserve"> Information.  </w:t>
      </w:r>
      <w:r w:rsidR="007B173E">
        <w:rPr>
          <w:rFonts w:asciiTheme="majorHAnsi" w:hAnsiTheme="majorHAnsi" w:cstheme="majorHAnsi"/>
          <w:sz w:val="18"/>
          <w:szCs w:val="18"/>
        </w:rPr>
        <w:t>Receiving Party</w:t>
      </w:r>
      <w:r w:rsidR="007B173E" w:rsidRPr="007B173E">
        <w:rPr>
          <w:rFonts w:asciiTheme="majorHAnsi" w:hAnsiTheme="majorHAnsi" w:cstheme="majorHAnsi"/>
          <w:sz w:val="18"/>
          <w:szCs w:val="18"/>
        </w:rPr>
        <w:t xml:space="preserve"> will promptly notify </w:t>
      </w:r>
      <w:r w:rsidR="007B173E">
        <w:rPr>
          <w:rFonts w:asciiTheme="majorHAnsi" w:hAnsiTheme="majorHAnsi" w:cstheme="majorHAnsi"/>
          <w:sz w:val="18"/>
          <w:szCs w:val="18"/>
        </w:rPr>
        <w:t>Disclosing Party</w:t>
      </w:r>
      <w:r w:rsidR="007B173E" w:rsidRPr="007B173E">
        <w:rPr>
          <w:rFonts w:asciiTheme="majorHAnsi" w:hAnsiTheme="majorHAnsi" w:cstheme="majorHAnsi"/>
          <w:sz w:val="18"/>
          <w:szCs w:val="18"/>
        </w:rPr>
        <w:t xml:space="preserve"> upon learning of any such legal requirement, and cooperate with </w:t>
      </w:r>
      <w:r w:rsidR="007B173E">
        <w:rPr>
          <w:rFonts w:asciiTheme="majorHAnsi" w:hAnsiTheme="majorHAnsi" w:cstheme="majorHAnsi"/>
          <w:sz w:val="18"/>
          <w:szCs w:val="18"/>
        </w:rPr>
        <w:t>Disclosing Party</w:t>
      </w:r>
      <w:r w:rsidR="007B173E" w:rsidRPr="007B173E">
        <w:rPr>
          <w:rFonts w:asciiTheme="majorHAnsi" w:hAnsiTheme="majorHAnsi" w:cstheme="majorHAnsi"/>
          <w:sz w:val="18"/>
          <w:szCs w:val="18"/>
        </w:rPr>
        <w:t xml:space="preserve"> in the exercise of its right to protect the confidentiality of the </w:t>
      </w:r>
      <w:r w:rsidR="007B173E">
        <w:rPr>
          <w:rFonts w:asciiTheme="majorHAnsi" w:hAnsiTheme="majorHAnsi" w:cstheme="majorHAnsi"/>
          <w:sz w:val="18"/>
          <w:szCs w:val="18"/>
        </w:rPr>
        <w:t>Confidential</w:t>
      </w:r>
      <w:r w:rsidR="007B173E" w:rsidRPr="007B173E">
        <w:rPr>
          <w:rFonts w:asciiTheme="majorHAnsi" w:hAnsiTheme="majorHAnsi" w:cstheme="majorHAnsi"/>
          <w:sz w:val="18"/>
          <w:szCs w:val="18"/>
        </w:rPr>
        <w:t xml:space="preserve"> Information before any </w:t>
      </w:r>
      <w:r w:rsidR="007B173E">
        <w:rPr>
          <w:rFonts w:asciiTheme="majorHAnsi" w:hAnsiTheme="majorHAnsi" w:cstheme="majorHAnsi"/>
          <w:sz w:val="18"/>
          <w:szCs w:val="18"/>
        </w:rPr>
        <w:t>forum</w:t>
      </w:r>
      <w:r w:rsidR="007B173E" w:rsidRPr="007B173E">
        <w:rPr>
          <w:rFonts w:asciiTheme="majorHAnsi" w:hAnsiTheme="majorHAnsi" w:cstheme="majorHAnsi"/>
          <w:sz w:val="18"/>
          <w:szCs w:val="18"/>
        </w:rPr>
        <w:t xml:space="preserve"> or government agency.</w:t>
      </w:r>
    </w:p>
    <w:p w14:paraId="271258EC" w14:textId="25FF1A99" w:rsidR="00EF1920" w:rsidRPr="00F2493B" w:rsidRDefault="00EF1920" w:rsidP="007B173E">
      <w:pPr>
        <w:pStyle w:val="ListParagraph"/>
        <w:numPr>
          <w:ilvl w:val="0"/>
          <w:numId w:val="1"/>
        </w:numPr>
        <w:spacing w:after="120"/>
        <w:ind w:left="0" w:hanging="187"/>
        <w:contextualSpacing w:val="0"/>
        <w:jc w:val="both"/>
        <w:rPr>
          <w:rFonts w:asciiTheme="majorHAnsi" w:hAnsiTheme="majorHAnsi" w:cstheme="majorHAnsi"/>
          <w:sz w:val="18"/>
          <w:szCs w:val="18"/>
        </w:rPr>
      </w:pPr>
      <w:r w:rsidRPr="00EF1920">
        <w:rPr>
          <w:rFonts w:asciiTheme="majorHAnsi" w:hAnsiTheme="majorHAnsi" w:cstheme="majorHAnsi"/>
          <w:b/>
          <w:sz w:val="18"/>
          <w:szCs w:val="18"/>
        </w:rPr>
        <w:t>No Warranties or Licenses</w:t>
      </w:r>
      <w:r>
        <w:rPr>
          <w:rFonts w:asciiTheme="majorHAnsi" w:hAnsiTheme="majorHAnsi" w:cstheme="majorHAnsi"/>
          <w:sz w:val="18"/>
          <w:szCs w:val="18"/>
        </w:rPr>
        <w:t>.  Confidential</w:t>
      </w:r>
      <w:r w:rsidRPr="00DF1E34">
        <w:rPr>
          <w:rFonts w:asciiTheme="majorHAnsi" w:hAnsiTheme="majorHAnsi" w:cstheme="majorHAnsi"/>
          <w:sz w:val="18"/>
          <w:szCs w:val="18"/>
        </w:rPr>
        <w:t xml:space="preserve"> Information is provided "AS IS"</w:t>
      </w:r>
      <w:r>
        <w:rPr>
          <w:rFonts w:asciiTheme="majorHAnsi" w:hAnsiTheme="majorHAnsi" w:cstheme="majorHAnsi"/>
          <w:sz w:val="18"/>
          <w:szCs w:val="18"/>
        </w:rPr>
        <w:t>, without any warranty or representations of any kind whatsoever.</w:t>
      </w:r>
      <w:r w:rsidRPr="00DF1E34">
        <w:rPr>
          <w:rFonts w:asciiTheme="majorHAnsi" w:hAnsiTheme="majorHAnsi" w:cstheme="majorHAnsi"/>
          <w:sz w:val="18"/>
          <w:szCs w:val="18"/>
        </w:rPr>
        <w:t xml:space="preserve">  </w:t>
      </w:r>
      <w:r w:rsidR="00F834BA">
        <w:rPr>
          <w:rFonts w:asciiTheme="majorHAnsi" w:hAnsiTheme="majorHAnsi" w:cstheme="majorHAnsi"/>
          <w:sz w:val="18"/>
          <w:szCs w:val="18"/>
        </w:rPr>
        <w:t>Disclosing Party</w:t>
      </w:r>
      <w:r>
        <w:rPr>
          <w:rFonts w:asciiTheme="majorHAnsi" w:hAnsiTheme="majorHAnsi" w:cstheme="majorHAnsi"/>
          <w:sz w:val="18"/>
          <w:szCs w:val="18"/>
        </w:rPr>
        <w:t xml:space="preserve"> </w:t>
      </w:r>
      <w:r w:rsidRPr="00DF1E34">
        <w:rPr>
          <w:rFonts w:asciiTheme="majorHAnsi" w:hAnsiTheme="majorHAnsi" w:cstheme="majorHAnsi"/>
          <w:sz w:val="18"/>
          <w:szCs w:val="18"/>
        </w:rPr>
        <w:t>will not be liable for damages</w:t>
      </w:r>
      <w:r>
        <w:rPr>
          <w:rFonts w:asciiTheme="majorHAnsi" w:hAnsiTheme="majorHAnsi" w:cstheme="majorHAnsi"/>
          <w:sz w:val="18"/>
          <w:szCs w:val="18"/>
        </w:rPr>
        <w:t xml:space="preserve">, however described, </w:t>
      </w:r>
      <w:r w:rsidRPr="00DF1E34">
        <w:rPr>
          <w:rFonts w:asciiTheme="majorHAnsi" w:hAnsiTheme="majorHAnsi" w:cstheme="majorHAnsi"/>
          <w:sz w:val="18"/>
          <w:szCs w:val="18"/>
        </w:rPr>
        <w:t xml:space="preserve">arising from use of </w:t>
      </w:r>
      <w:r>
        <w:rPr>
          <w:rFonts w:asciiTheme="majorHAnsi" w:hAnsiTheme="majorHAnsi" w:cstheme="majorHAnsi"/>
          <w:sz w:val="18"/>
          <w:szCs w:val="18"/>
        </w:rPr>
        <w:t xml:space="preserve">Confidential </w:t>
      </w:r>
      <w:r w:rsidRPr="00DF1E34">
        <w:rPr>
          <w:rFonts w:asciiTheme="majorHAnsi" w:hAnsiTheme="majorHAnsi" w:cstheme="majorHAnsi"/>
          <w:sz w:val="18"/>
          <w:szCs w:val="18"/>
        </w:rPr>
        <w:t>Information, from errors, omissions</w:t>
      </w:r>
      <w:r>
        <w:rPr>
          <w:rFonts w:asciiTheme="majorHAnsi" w:hAnsiTheme="majorHAnsi" w:cstheme="majorHAnsi"/>
          <w:sz w:val="18"/>
          <w:szCs w:val="18"/>
        </w:rPr>
        <w:t>,</w:t>
      </w:r>
      <w:r w:rsidRPr="00DF1E34">
        <w:rPr>
          <w:rFonts w:asciiTheme="majorHAnsi" w:hAnsiTheme="majorHAnsi" w:cstheme="majorHAnsi"/>
          <w:sz w:val="18"/>
          <w:szCs w:val="18"/>
        </w:rPr>
        <w:t xml:space="preserve"> or otherwise.  </w:t>
      </w:r>
      <w:r w:rsidRPr="00A7301D">
        <w:rPr>
          <w:rFonts w:asciiTheme="majorHAnsi" w:hAnsiTheme="majorHAnsi" w:cstheme="majorHAnsi"/>
          <w:sz w:val="18"/>
          <w:szCs w:val="18"/>
        </w:rPr>
        <w:t xml:space="preserve">No right, title, or license regarding Confidential Information is granted to </w:t>
      </w:r>
      <w:r w:rsidR="00F834BA">
        <w:rPr>
          <w:rFonts w:asciiTheme="majorHAnsi" w:hAnsiTheme="majorHAnsi" w:cstheme="majorHAnsi"/>
          <w:sz w:val="18"/>
          <w:szCs w:val="18"/>
        </w:rPr>
        <w:t>Receiving Party</w:t>
      </w:r>
      <w:r w:rsidRPr="00A7301D">
        <w:rPr>
          <w:rFonts w:asciiTheme="majorHAnsi" w:hAnsiTheme="majorHAnsi" w:cstheme="majorHAnsi"/>
          <w:sz w:val="18"/>
          <w:szCs w:val="18"/>
        </w:rPr>
        <w:t xml:space="preserve"> by this Agreement</w:t>
      </w:r>
      <w:r>
        <w:rPr>
          <w:rFonts w:asciiTheme="majorHAnsi" w:hAnsiTheme="majorHAnsi" w:cstheme="majorHAnsi"/>
          <w:sz w:val="18"/>
          <w:szCs w:val="18"/>
        </w:rPr>
        <w:t xml:space="preserve"> or as a result of any disclosure of Confidential Information</w:t>
      </w:r>
      <w:r w:rsidRPr="00A7301D">
        <w:rPr>
          <w:rFonts w:asciiTheme="majorHAnsi" w:hAnsiTheme="majorHAnsi" w:cstheme="majorHAnsi"/>
          <w:sz w:val="18"/>
          <w:szCs w:val="18"/>
        </w:rPr>
        <w:t xml:space="preserve">. </w:t>
      </w:r>
      <w:r w:rsidR="00F834BA">
        <w:rPr>
          <w:rFonts w:asciiTheme="majorHAnsi" w:hAnsiTheme="majorHAnsi" w:cstheme="majorHAnsi"/>
          <w:sz w:val="18"/>
          <w:szCs w:val="18"/>
        </w:rPr>
        <w:t>Receiving Party</w:t>
      </w:r>
      <w:r w:rsidRPr="00A7301D">
        <w:rPr>
          <w:rFonts w:asciiTheme="majorHAnsi" w:hAnsiTheme="majorHAnsi" w:cstheme="majorHAnsi"/>
          <w:sz w:val="18"/>
          <w:szCs w:val="18"/>
        </w:rPr>
        <w:t xml:space="preserve"> </w:t>
      </w:r>
      <w:r w:rsidR="00F834BA">
        <w:rPr>
          <w:rFonts w:asciiTheme="majorHAnsi" w:hAnsiTheme="majorHAnsi" w:cstheme="majorHAnsi"/>
          <w:sz w:val="18"/>
          <w:szCs w:val="18"/>
        </w:rPr>
        <w:t>will not</w:t>
      </w:r>
      <w:r w:rsidRPr="00A7301D">
        <w:rPr>
          <w:rFonts w:asciiTheme="majorHAnsi" w:hAnsiTheme="majorHAnsi" w:cstheme="majorHAnsi"/>
          <w:sz w:val="18"/>
          <w:szCs w:val="18"/>
        </w:rPr>
        <w:t xml:space="preserve">, nor will </w:t>
      </w:r>
      <w:r w:rsidR="00F834BA">
        <w:rPr>
          <w:rFonts w:asciiTheme="majorHAnsi" w:hAnsiTheme="majorHAnsi" w:cstheme="majorHAnsi"/>
          <w:sz w:val="18"/>
          <w:szCs w:val="18"/>
        </w:rPr>
        <w:t>Receiving Party</w:t>
      </w:r>
      <w:r w:rsidRPr="00A7301D">
        <w:rPr>
          <w:rFonts w:asciiTheme="majorHAnsi" w:hAnsiTheme="majorHAnsi" w:cstheme="majorHAnsi"/>
          <w:sz w:val="18"/>
          <w:szCs w:val="18"/>
        </w:rPr>
        <w:t xml:space="preserve"> permit others to, reverse engineer, decompile, disassemble, modify, or create derivative works based on Confidential Information</w:t>
      </w:r>
      <w:r>
        <w:rPr>
          <w:rFonts w:asciiTheme="majorHAnsi" w:hAnsiTheme="majorHAnsi" w:cstheme="majorHAnsi"/>
          <w:sz w:val="18"/>
          <w:szCs w:val="18"/>
        </w:rPr>
        <w:t>.</w:t>
      </w:r>
      <w:r w:rsidRPr="00A7301D">
        <w:rPr>
          <w:rFonts w:ascii="Century Gothic" w:hAnsi="Century Gothic"/>
          <w:sz w:val="18"/>
        </w:rPr>
        <w:t xml:space="preserve"> </w:t>
      </w:r>
      <w:r>
        <w:rPr>
          <w:rFonts w:asciiTheme="majorHAnsi" w:hAnsiTheme="majorHAnsi" w:cstheme="majorHAnsi"/>
          <w:sz w:val="18"/>
          <w:szCs w:val="18"/>
        </w:rPr>
        <w:t>This Agreement</w:t>
      </w:r>
      <w:r w:rsidR="00F834BA">
        <w:rPr>
          <w:rFonts w:asciiTheme="majorHAnsi" w:hAnsiTheme="majorHAnsi" w:cstheme="majorHAnsi"/>
          <w:sz w:val="18"/>
          <w:szCs w:val="18"/>
        </w:rPr>
        <w:t xml:space="preserve"> will not, nor will disclosure of Confidential Information,</w:t>
      </w:r>
      <w:r>
        <w:rPr>
          <w:rFonts w:asciiTheme="majorHAnsi" w:hAnsiTheme="majorHAnsi" w:cstheme="majorHAnsi"/>
          <w:sz w:val="18"/>
          <w:szCs w:val="18"/>
        </w:rPr>
        <w:t xml:space="preserve"> limit</w:t>
      </w:r>
      <w:r w:rsidR="00F834BA">
        <w:rPr>
          <w:rFonts w:asciiTheme="majorHAnsi" w:hAnsiTheme="majorHAnsi" w:cstheme="majorHAnsi"/>
          <w:sz w:val="18"/>
          <w:szCs w:val="18"/>
        </w:rPr>
        <w:t xml:space="preserve"> Receiving Party</w:t>
      </w:r>
      <w:r w:rsidRPr="00A7301D">
        <w:rPr>
          <w:rFonts w:asciiTheme="majorHAnsi" w:hAnsiTheme="majorHAnsi" w:cstheme="majorHAnsi"/>
          <w:sz w:val="18"/>
          <w:szCs w:val="18"/>
        </w:rPr>
        <w:t xml:space="preserve"> from assigning or reassigning its employees in any way</w:t>
      </w:r>
      <w:r w:rsidR="00D5583B">
        <w:rPr>
          <w:rFonts w:asciiTheme="majorHAnsi" w:hAnsiTheme="majorHAnsi" w:cstheme="majorHAnsi"/>
          <w:sz w:val="18"/>
          <w:szCs w:val="18"/>
        </w:rPr>
        <w:t xml:space="preserve"> or </w:t>
      </w:r>
      <w:r w:rsidR="00F834BA">
        <w:rPr>
          <w:rFonts w:asciiTheme="majorHAnsi" w:hAnsiTheme="majorHAnsi" w:cstheme="majorHAnsi"/>
          <w:sz w:val="18"/>
          <w:szCs w:val="18"/>
        </w:rPr>
        <w:t>from entering into any business relationship with any other party</w:t>
      </w:r>
      <w:r w:rsidR="00D5583B">
        <w:rPr>
          <w:rFonts w:asciiTheme="majorHAnsi" w:hAnsiTheme="majorHAnsi" w:cstheme="majorHAnsi"/>
          <w:sz w:val="18"/>
          <w:szCs w:val="18"/>
        </w:rPr>
        <w:t xml:space="preserve">.  </w:t>
      </w:r>
      <w:r w:rsidR="000B1589">
        <w:rPr>
          <w:rFonts w:asciiTheme="majorHAnsi" w:hAnsiTheme="majorHAnsi" w:cstheme="majorHAnsi"/>
          <w:sz w:val="18"/>
          <w:szCs w:val="18"/>
        </w:rPr>
        <w:t>Each Party understands the other Party may be in the same or similar business and may have developed or be in the process of developing or planning to develop products, solutions, services, and information similar to that owned or developed by the other Party</w:t>
      </w:r>
      <w:r w:rsidR="00F834BA">
        <w:rPr>
          <w:rFonts w:asciiTheme="majorHAnsi" w:hAnsiTheme="majorHAnsi" w:cstheme="majorHAnsi"/>
          <w:sz w:val="18"/>
          <w:szCs w:val="18"/>
        </w:rPr>
        <w:t>.</w:t>
      </w:r>
      <w:r w:rsidR="000B1589">
        <w:rPr>
          <w:rFonts w:asciiTheme="majorHAnsi" w:hAnsiTheme="majorHAnsi" w:cstheme="majorHAnsi"/>
          <w:sz w:val="18"/>
          <w:szCs w:val="18"/>
        </w:rPr>
        <w:t xml:space="preserve">  This Agreement will not, nor will the disclosure of Confidential Information be construed to, limit Receiving Party from engaging in such activities so long as it does so independently and without using Confidential Information of Disclosing Party.   </w:t>
      </w:r>
    </w:p>
    <w:p w14:paraId="5A6D347A" w14:textId="337672B5" w:rsidR="00386807" w:rsidRDefault="00386807" w:rsidP="00F834BA">
      <w:pPr>
        <w:pStyle w:val="ListParagraph"/>
        <w:numPr>
          <w:ilvl w:val="0"/>
          <w:numId w:val="1"/>
        </w:numPr>
        <w:spacing w:after="120"/>
        <w:ind w:left="0" w:hanging="180"/>
        <w:contextualSpacing w:val="0"/>
        <w:jc w:val="both"/>
        <w:rPr>
          <w:rFonts w:asciiTheme="majorHAnsi" w:hAnsiTheme="majorHAnsi" w:cstheme="majorHAnsi"/>
          <w:sz w:val="18"/>
          <w:szCs w:val="18"/>
        </w:rPr>
      </w:pPr>
      <w:r w:rsidRPr="00B26F12">
        <w:rPr>
          <w:rFonts w:asciiTheme="majorHAnsi" w:hAnsiTheme="majorHAnsi" w:cstheme="majorHAnsi"/>
          <w:b/>
          <w:sz w:val="18"/>
          <w:szCs w:val="18"/>
        </w:rPr>
        <w:t>Remedies</w:t>
      </w:r>
      <w:r w:rsidRPr="00B26F12">
        <w:rPr>
          <w:rFonts w:asciiTheme="majorHAnsi" w:hAnsiTheme="majorHAnsi" w:cstheme="majorHAnsi"/>
          <w:sz w:val="18"/>
          <w:szCs w:val="18"/>
        </w:rPr>
        <w:t xml:space="preserve">.  </w:t>
      </w:r>
      <w:r w:rsidR="007B173E">
        <w:rPr>
          <w:rFonts w:asciiTheme="majorHAnsi" w:hAnsiTheme="majorHAnsi" w:cstheme="majorHAnsi"/>
          <w:sz w:val="18"/>
          <w:szCs w:val="18"/>
        </w:rPr>
        <w:t>Receiving Party’s</w:t>
      </w:r>
      <w:r w:rsidR="00385773" w:rsidRPr="00B26F12">
        <w:rPr>
          <w:rFonts w:asciiTheme="majorHAnsi" w:hAnsiTheme="majorHAnsi" w:cstheme="majorHAnsi"/>
          <w:sz w:val="18"/>
          <w:szCs w:val="18"/>
        </w:rPr>
        <w:t xml:space="preserve"> breach of this Agreement </w:t>
      </w:r>
      <w:r w:rsidR="00385773" w:rsidRPr="00F2493B">
        <w:rPr>
          <w:rFonts w:asciiTheme="majorHAnsi" w:hAnsiTheme="majorHAnsi" w:cstheme="majorHAnsi"/>
          <w:sz w:val="18"/>
          <w:szCs w:val="18"/>
        </w:rPr>
        <w:t xml:space="preserve">may cause </w:t>
      </w:r>
      <w:r w:rsidR="007B173E">
        <w:rPr>
          <w:rFonts w:asciiTheme="majorHAnsi" w:hAnsiTheme="majorHAnsi" w:cstheme="majorHAnsi"/>
          <w:sz w:val="18"/>
          <w:szCs w:val="18"/>
        </w:rPr>
        <w:t>Disclosing Party</w:t>
      </w:r>
      <w:r w:rsidR="00385773" w:rsidRPr="00F2493B">
        <w:rPr>
          <w:rFonts w:asciiTheme="majorHAnsi" w:hAnsiTheme="majorHAnsi" w:cstheme="majorHAnsi"/>
          <w:sz w:val="18"/>
          <w:szCs w:val="18"/>
        </w:rPr>
        <w:t xml:space="preserve"> irreparable harm for which there is no adequate remedy at law.  If there is any actual or threatened breach, </w:t>
      </w:r>
      <w:r w:rsidR="007B173E">
        <w:rPr>
          <w:rFonts w:asciiTheme="majorHAnsi" w:hAnsiTheme="majorHAnsi" w:cstheme="majorHAnsi"/>
          <w:sz w:val="18"/>
          <w:szCs w:val="18"/>
        </w:rPr>
        <w:t>Disclosing Party</w:t>
      </w:r>
      <w:r w:rsidR="00385773" w:rsidRPr="00F2493B">
        <w:rPr>
          <w:rFonts w:asciiTheme="majorHAnsi" w:hAnsiTheme="majorHAnsi" w:cstheme="majorHAnsi"/>
          <w:sz w:val="18"/>
          <w:szCs w:val="18"/>
        </w:rPr>
        <w:t xml:space="preserve"> may seek</w:t>
      </w:r>
      <w:r w:rsidR="00385773" w:rsidRPr="00B26F12">
        <w:rPr>
          <w:rFonts w:asciiTheme="majorHAnsi" w:hAnsiTheme="majorHAnsi" w:cstheme="majorHAnsi"/>
          <w:sz w:val="18"/>
          <w:szCs w:val="18"/>
        </w:rPr>
        <w:t xml:space="preserve"> injunctive relief (without notice or bond), in addition to other relief available at law or in equity</w:t>
      </w:r>
      <w:r w:rsidRPr="00B26F12">
        <w:rPr>
          <w:rFonts w:asciiTheme="majorHAnsi" w:hAnsiTheme="majorHAnsi" w:cstheme="majorHAnsi"/>
          <w:sz w:val="18"/>
          <w:szCs w:val="18"/>
        </w:rPr>
        <w:t>.</w:t>
      </w:r>
      <w:r w:rsidR="00385773" w:rsidRPr="00B26F12">
        <w:rPr>
          <w:rFonts w:asciiTheme="majorHAnsi" w:hAnsiTheme="majorHAnsi" w:cstheme="majorHAnsi"/>
          <w:sz w:val="18"/>
          <w:szCs w:val="18"/>
        </w:rPr>
        <w:t xml:space="preserve"> If any provision of this Agreement is held unenforceable or invalid, then such provision will be adjusted to the minimum extent necessary to cure such</w:t>
      </w:r>
      <w:r w:rsidR="00A406E7" w:rsidRPr="00B26F12">
        <w:rPr>
          <w:rFonts w:asciiTheme="majorHAnsi" w:hAnsiTheme="majorHAnsi" w:cstheme="majorHAnsi"/>
          <w:sz w:val="18"/>
          <w:szCs w:val="18"/>
        </w:rPr>
        <w:t xml:space="preserve"> invalidity or unenforceability</w:t>
      </w:r>
      <w:r w:rsidR="00385773" w:rsidRPr="00B26F12">
        <w:rPr>
          <w:rFonts w:asciiTheme="majorHAnsi" w:hAnsiTheme="majorHAnsi" w:cstheme="majorHAnsi"/>
          <w:sz w:val="18"/>
          <w:szCs w:val="18"/>
        </w:rPr>
        <w:t xml:space="preserve"> and the balance of this Agreement will be enforceable in accordance with its terms.</w:t>
      </w:r>
      <w:r w:rsidR="00222171" w:rsidRPr="00B26F12">
        <w:rPr>
          <w:rFonts w:asciiTheme="majorHAnsi" w:hAnsiTheme="majorHAnsi" w:cstheme="majorHAnsi"/>
          <w:sz w:val="18"/>
          <w:szCs w:val="18"/>
        </w:rPr>
        <w:t xml:space="preserve">  This Agreement is governed by the</w:t>
      </w:r>
      <w:r w:rsidR="00D35248" w:rsidRPr="00B26F12">
        <w:rPr>
          <w:rFonts w:asciiTheme="majorHAnsi" w:hAnsiTheme="majorHAnsi" w:cstheme="majorHAnsi"/>
          <w:sz w:val="18"/>
          <w:szCs w:val="18"/>
        </w:rPr>
        <w:t xml:space="preserve"> laws of the State of </w:t>
      </w:r>
      <w:r w:rsidR="007B173E">
        <w:rPr>
          <w:rFonts w:asciiTheme="majorHAnsi" w:hAnsiTheme="majorHAnsi" w:cstheme="majorHAnsi"/>
          <w:sz w:val="18"/>
          <w:szCs w:val="18"/>
        </w:rPr>
        <w:t>[</w:t>
      </w:r>
      <w:r w:rsidR="007B173E">
        <w:rPr>
          <w:rFonts w:asciiTheme="majorHAnsi" w:hAnsiTheme="majorHAnsi" w:cstheme="majorHAnsi"/>
          <w:sz w:val="18"/>
          <w:szCs w:val="18"/>
          <w:highlight w:val="yellow"/>
        </w:rPr>
        <w:t>S</w:t>
      </w:r>
      <w:r w:rsidR="007B173E" w:rsidRPr="007B173E">
        <w:rPr>
          <w:rFonts w:asciiTheme="majorHAnsi" w:hAnsiTheme="majorHAnsi" w:cstheme="majorHAnsi"/>
          <w:sz w:val="18"/>
          <w:szCs w:val="18"/>
          <w:highlight w:val="yellow"/>
        </w:rPr>
        <w:t>tate of choice</w:t>
      </w:r>
      <w:r w:rsidR="007B173E">
        <w:rPr>
          <w:rFonts w:asciiTheme="majorHAnsi" w:hAnsiTheme="majorHAnsi" w:cstheme="majorHAnsi"/>
          <w:sz w:val="18"/>
          <w:szCs w:val="18"/>
        </w:rPr>
        <w:t>]</w:t>
      </w:r>
      <w:r w:rsidR="00222171" w:rsidRPr="00B26F12">
        <w:rPr>
          <w:rFonts w:asciiTheme="majorHAnsi" w:hAnsiTheme="majorHAnsi" w:cstheme="majorHAnsi"/>
          <w:sz w:val="18"/>
          <w:szCs w:val="18"/>
        </w:rPr>
        <w:t xml:space="preserve"> without regard to its conflict of laws principles</w:t>
      </w:r>
      <w:r w:rsidR="00D35248" w:rsidRPr="00B26F12">
        <w:rPr>
          <w:rFonts w:asciiTheme="majorHAnsi" w:hAnsiTheme="majorHAnsi" w:cstheme="majorHAnsi"/>
          <w:sz w:val="18"/>
          <w:szCs w:val="18"/>
        </w:rPr>
        <w:t>. A</w:t>
      </w:r>
      <w:r w:rsidR="00222171" w:rsidRPr="00B26F12">
        <w:rPr>
          <w:rFonts w:asciiTheme="majorHAnsi" w:hAnsiTheme="majorHAnsi" w:cstheme="majorHAnsi"/>
          <w:sz w:val="18"/>
          <w:szCs w:val="18"/>
        </w:rPr>
        <w:t xml:space="preserve">ny lawsuit arising out of or related to this Agreement </w:t>
      </w:r>
      <w:r w:rsidR="00D35248" w:rsidRPr="00B26F12">
        <w:rPr>
          <w:rFonts w:asciiTheme="majorHAnsi" w:hAnsiTheme="majorHAnsi" w:cstheme="majorHAnsi"/>
          <w:sz w:val="18"/>
          <w:szCs w:val="18"/>
        </w:rPr>
        <w:t xml:space="preserve">must be brought in the state or federal courts situated in </w:t>
      </w:r>
      <w:r w:rsidR="005D772B">
        <w:rPr>
          <w:rFonts w:asciiTheme="majorHAnsi" w:hAnsiTheme="majorHAnsi" w:cstheme="majorHAnsi"/>
          <w:sz w:val="18"/>
          <w:szCs w:val="18"/>
          <w:highlight w:val="yellow"/>
        </w:rPr>
        <w:t>[County, State</w:t>
      </w:r>
      <w:r w:rsidR="007B173E">
        <w:rPr>
          <w:rFonts w:asciiTheme="majorHAnsi" w:hAnsiTheme="majorHAnsi" w:cstheme="majorHAnsi"/>
          <w:sz w:val="18"/>
          <w:szCs w:val="18"/>
          <w:highlight w:val="yellow"/>
        </w:rPr>
        <w:t xml:space="preserve"> of choice</w:t>
      </w:r>
      <w:r w:rsidR="005D772B">
        <w:rPr>
          <w:rFonts w:asciiTheme="majorHAnsi" w:hAnsiTheme="majorHAnsi" w:cstheme="majorHAnsi"/>
          <w:sz w:val="18"/>
          <w:szCs w:val="18"/>
          <w:highlight w:val="yellow"/>
        </w:rPr>
        <w:t>]</w:t>
      </w:r>
      <w:r w:rsidR="00D35248" w:rsidRPr="00B26F12">
        <w:rPr>
          <w:rFonts w:asciiTheme="majorHAnsi" w:hAnsiTheme="majorHAnsi" w:cstheme="majorHAnsi"/>
          <w:sz w:val="18"/>
          <w:szCs w:val="18"/>
        </w:rPr>
        <w:t>.</w:t>
      </w:r>
      <w:r w:rsidR="00222171" w:rsidRPr="00B26F12">
        <w:rPr>
          <w:rFonts w:asciiTheme="majorHAnsi" w:hAnsiTheme="majorHAnsi" w:cstheme="majorHAnsi"/>
          <w:sz w:val="18"/>
          <w:szCs w:val="18"/>
        </w:rPr>
        <w:t xml:space="preserve"> </w:t>
      </w:r>
    </w:p>
    <w:p w14:paraId="113F6FAB" w14:textId="62F28F25" w:rsidR="00F50429" w:rsidRPr="00B26F12" w:rsidRDefault="00F50429" w:rsidP="00F834BA">
      <w:pPr>
        <w:pStyle w:val="ListParagraph"/>
        <w:numPr>
          <w:ilvl w:val="0"/>
          <w:numId w:val="1"/>
        </w:numPr>
        <w:spacing w:after="120"/>
        <w:ind w:left="0" w:hanging="180"/>
        <w:contextualSpacing w:val="0"/>
        <w:jc w:val="both"/>
        <w:rPr>
          <w:rFonts w:asciiTheme="majorHAnsi" w:hAnsiTheme="majorHAnsi" w:cstheme="majorHAnsi"/>
          <w:sz w:val="18"/>
          <w:szCs w:val="18"/>
        </w:rPr>
      </w:pPr>
      <w:r>
        <w:rPr>
          <w:rFonts w:asciiTheme="majorHAnsi" w:hAnsiTheme="majorHAnsi" w:cstheme="majorHAnsi"/>
          <w:b/>
          <w:sz w:val="18"/>
          <w:szCs w:val="18"/>
        </w:rPr>
        <w:t>Term and Termination</w:t>
      </w:r>
      <w:r w:rsidRPr="00F50429">
        <w:rPr>
          <w:rFonts w:asciiTheme="majorHAnsi" w:hAnsiTheme="majorHAnsi" w:cstheme="majorHAnsi"/>
          <w:sz w:val="18"/>
          <w:szCs w:val="18"/>
        </w:rPr>
        <w:t>.</w:t>
      </w:r>
      <w:r>
        <w:rPr>
          <w:rFonts w:asciiTheme="majorHAnsi" w:hAnsiTheme="majorHAnsi" w:cstheme="majorHAnsi"/>
          <w:sz w:val="18"/>
          <w:szCs w:val="18"/>
        </w:rPr>
        <w:t xml:space="preserve">  This Agreement w</w:t>
      </w:r>
      <w:bookmarkStart w:id="0" w:name="_GoBack"/>
      <w:bookmarkEnd w:id="0"/>
      <w:r>
        <w:rPr>
          <w:rFonts w:asciiTheme="majorHAnsi" w:hAnsiTheme="majorHAnsi" w:cstheme="majorHAnsi"/>
          <w:sz w:val="18"/>
          <w:szCs w:val="18"/>
        </w:rPr>
        <w:t xml:space="preserve">ill terminate as to further exchange of Confidential Information at the earlier of (a) delivery of notice by a Party terminating this Agreement or (b) the 2-year anniversary of the effective date.  </w:t>
      </w:r>
      <w:r w:rsidRPr="00F50429">
        <w:rPr>
          <w:rFonts w:asciiTheme="majorHAnsi" w:hAnsiTheme="majorHAnsi" w:cstheme="majorHAnsi"/>
          <w:sz w:val="18"/>
          <w:szCs w:val="18"/>
        </w:rPr>
        <w:t xml:space="preserve">The </w:t>
      </w:r>
      <w:r>
        <w:rPr>
          <w:rFonts w:asciiTheme="majorHAnsi" w:hAnsiTheme="majorHAnsi" w:cstheme="majorHAnsi"/>
          <w:sz w:val="18"/>
          <w:szCs w:val="18"/>
        </w:rPr>
        <w:t xml:space="preserve">Parties’ </w:t>
      </w:r>
      <w:r w:rsidRPr="00F50429">
        <w:rPr>
          <w:rFonts w:asciiTheme="majorHAnsi" w:hAnsiTheme="majorHAnsi" w:cstheme="majorHAnsi"/>
          <w:sz w:val="18"/>
          <w:szCs w:val="18"/>
        </w:rPr>
        <w:t xml:space="preserve">obligations </w:t>
      </w:r>
      <w:r>
        <w:rPr>
          <w:rFonts w:asciiTheme="majorHAnsi" w:hAnsiTheme="majorHAnsi" w:cstheme="majorHAnsi"/>
          <w:sz w:val="18"/>
          <w:szCs w:val="18"/>
        </w:rPr>
        <w:t xml:space="preserve">under </w:t>
      </w:r>
      <w:r w:rsidRPr="00F50429">
        <w:rPr>
          <w:rFonts w:asciiTheme="majorHAnsi" w:hAnsiTheme="majorHAnsi" w:cstheme="majorHAnsi"/>
          <w:sz w:val="18"/>
          <w:szCs w:val="18"/>
        </w:rPr>
        <w:t xml:space="preserve">this Agreement, as they apply to </w:t>
      </w:r>
      <w:r>
        <w:rPr>
          <w:rFonts w:asciiTheme="majorHAnsi" w:hAnsiTheme="majorHAnsi" w:cstheme="majorHAnsi"/>
          <w:sz w:val="18"/>
          <w:szCs w:val="18"/>
        </w:rPr>
        <w:t>Confidential</w:t>
      </w:r>
      <w:r w:rsidRPr="00F50429">
        <w:rPr>
          <w:rFonts w:asciiTheme="majorHAnsi" w:hAnsiTheme="majorHAnsi" w:cstheme="majorHAnsi"/>
          <w:sz w:val="18"/>
          <w:szCs w:val="18"/>
        </w:rPr>
        <w:t xml:space="preserve"> Information disclosed prior to termination, will survive termination for a period of 5 years; provided, </w:t>
      </w:r>
      <w:r>
        <w:rPr>
          <w:rFonts w:asciiTheme="majorHAnsi" w:hAnsiTheme="majorHAnsi" w:cstheme="majorHAnsi"/>
          <w:sz w:val="18"/>
          <w:szCs w:val="18"/>
        </w:rPr>
        <w:t>Receiving Party’s</w:t>
      </w:r>
      <w:r w:rsidRPr="00F50429">
        <w:rPr>
          <w:rFonts w:asciiTheme="majorHAnsi" w:hAnsiTheme="majorHAnsi" w:cstheme="majorHAnsi"/>
          <w:sz w:val="18"/>
          <w:szCs w:val="18"/>
        </w:rPr>
        <w:t xml:space="preserve"> obligations </w:t>
      </w:r>
      <w:r>
        <w:rPr>
          <w:rFonts w:asciiTheme="majorHAnsi" w:hAnsiTheme="majorHAnsi" w:cstheme="majorHAnsi"/>
          <w:sz w:val="18"/>
          <w:szCs w:val="18"/>
        </w:rPr>
        <w:t>will</w:t>
      </w:r>
      <w:r w:rsidRPr="00F50429">
        <w:rPr>
          <w:rFonts w:asciiTheme="majorHAnsi" w:hAnsiTheme="majorHAnsi" w:cstheme="majorHAnsi"/>
          <w:sz w:val="18"/>
          <w:szCs w:val="18"/>
        </w:rPr>
        <w:t xml:space="preserve"> survive and continue in effect thereafter with respect to </w:t>
      </w:r>
      <w:r>
        <w:rPr>
          <w:rFonts w:asciiTheme="majorHAnsi" w:hAnsiTheme="majorHAnsi" w:cstheme="majorHAnsi"/>
          <w:sz w:val="18"/>
          <w:szCs w:val="18"/>
        </w:rPr>
        <w:t>Confidential</w:t>
      </w:r>
      <w:r w:rsidRPr="00F50429">
        <w:rPr>
          <w:rFonts w:asciiTheme="majorHAnsi" w:hAnsiTheme="majorHAnsi" w:cstheme="majorHAnsi"/>
          <w:sz w:val="18"/>
          <w:szCs w:val="18"/>
        </w:rPr>
        <w:t xml:space="preserve"> Information that is a trade secret under applicable law</w:t>
      </w:r>
      <w:r>
        <w:rPr>
          <w:rFonts w:asciiTheme="majorHAnsi" w:hAnsiTheme="majorHAnsi" w:cstheme="majorHAnsi"/>
          <w:sz w:val="18"/>
          <w:szCs w:val="18"/>
        </w:rPr>
        <w:t>.</w:t>
      </w:r>
      <w:r w:rsidR="003718C6" w:rsidRPr="003718C6">
        <w:rPr>
          <w:rFonts w:asciiTheme="majorHAnsi" w:hAnsiTheme="majorHAnsi" w:cstheme="majorHAnsi"/>
          <w:sz w:val="18"/>
          <w:szCs w:val="18"/>
        </w:rPr>
        <w:t xml:space="preserve"> </w:t>
      </w:r>
      <w:r w:rsidR="003718C6">
        <w:rPr>
          <w:rFonts w:asciiTheme="majorHAnsi" w:hAnsiTheme="majorHAnsi" w:cstheme="majorHAnsi"/>
          <w:sz w:val="18"/>
          <w:szCs w:val="18"/>
        </w:rPr>
        <w:t>Promptly upon termination of this Agreement or earlier a</w:t>
      </w:r>
      <w:r w:rsidR="003718C6" w:rsidRPr="00F2493B">
        <w:rPr>
          <w:rFonts w:asciiTheme="majorHAnsi" w:hAnsiTheme="majorHAnsi" w:cstheme="majorHAnsi"/>
          <w:sz w:val="18"/>
          <w:szCs w:val="18"/>
        </w:rPr>
        <w:t xml:space="preserve">t </w:t>
      </w:r>
      <w:r w:rsidR="003718C6">
        <w:rPr>
          <w:rFonts w:asciiTheme="majorHAnsi" w:hAnsiTheme="majorHAnsi" w:cstheme="majorHAnsi"/>
          <w:sz w:val="18"/>
          <w:szCs w:val="18"/>
        </w:rPr>
        <w:t>Disclosing Party’s</w:t>
      </w:r>
      <w:r w:rsidR="003718C6" w:rsidRPr="00F2493B">
        <w:rPr>
          <w:rFonts w:asciiTheme="majorHAnsi" w:hAnsiTheme="majorHAnsi" w:cstheme="majorHAnsi"/>
          <w:sz w:val="18"/>
          <w:szCs w:val="18"/>
        </w:rPr>
        <w:t xml:space="preserve"> request, </w:t>
      </w:r>
      <w:r w:rsidR="003718C6">
        <w:rPr>
          <w:rFonts w:asciiTheme="majorHAnsi" w:hAnsiTheme="majorHAnsi" w:cstheme="majorHAnsi"/>
          <w:sz w:val="18"/>
          <w:szCs w:val="18"/>
        </w:rPr>
        <w:t>Receiving Party</w:t>
      </w:r>
      <w:r w:rsidR="003718C6" w:rsidRPr="00F2493B">
        <w:rPr>
          <w:rFonts w:asciiTheme="majorHAnsi" w:hAnsiTheme="majorHAnsi" w:cstheme="majorHAnsi"/>
          <w:sz w:val="18"/>
          <w:szCs w:val="18"/>
        </w:rPr>
        <w:t xml:space="preserve"> will promptly return to </w:t>
      </w:r>
      <w:r w:rsidR="003718C6">
        <w:rPr>
          <w:rFonts w:asciiTheme="majorHAnsi" w:hAnsiTheme="majorHAnsi" w:cstheme="majorHAnsi"/>
          <w:sz w:val="18"/>
          <w:szCs w:val="18"/>
        </w:rPr>
        <w:t>Disclosing Party</w:t>
      </w:r>
      <w:r w:rsidR="003718C6" w:rsidRPr="00F2493B">
        <w:rPr>
          <w:rFonts w:asciiTheme="majorHAnsi" w:hAnsiTheme="majorHAnsi" w:cstheme="majorHAnsi"/>
          <w:sz w:val="18"/>
          <w:szCs w:val="18"/>
        </w:rPr>
        <w:t xml:space="preserve"> or destroy all written, electronic, and other tangible manifestations of Confidential Information, including all copies</w:t>
      </w:r>
      <w:r w:rsidR="003718C6">
        <w:rPr>
          <w:rFonts w:asciiTheme="majorHAnsi" w:hAnsiTheme="majorHAnsi" w:cstheme="majorHAnsi"/>
          <w:sz w:val="18"/>
          <w:szCs w:val="18"/>
        </w:rPr>
        <w:t xml:space="preserve">.  </w:t>
      </w:r>
    </w:p>
    <w:p w14:paraId="59077280" w14:textId="2B0ADBBB" w:rsidR="00A406E7" w:rsidRPr="00B26F12" w:rsidRDefault="00385773" w:rsidP="00F834BA">
      <w:pPr>
        <w:pStyle w:val="ListParagraph"/>
        <w:numPr>
          <w:ilvl w:val="0"/>
          <w:numId w:val="1"/>
        </w:numPr>
        <w:spacing w:after="120"/>
        <w:ind w:left="0" w:hanging="180"/>
        <w:contextualSpacing w:val="0"/>
        <w:jc w:val="both"/>
        <w:rPr>
          <w:rFonts w:asciiTheme="majorHAnsi" w:hAnsiTheme="majorHAnsi" w:cstheme="majorHAnsi"/>
          <w:sz w:val="18"/>
          <w:szCs w:val="18"/>
        </w:rPr>
      </w:pPr>
      <w:r w:rsidRPr="00B26F12">
        <w:rPr>
          <w:rFonts w:asciiTheme="majorHAnsi" w:hAnsiTheme="majorHAnsi" w:cstheme="majorHAnsi"/>
          <w:b/>
          <w:sz w:val="18"/>
          <w:szCs w:val="18"/>
        </w:rPr>
        <w:t>Miscellaneous</w:t>
      </w:r>
      <w:r w:rsidRPr="00B26F12">
        <w:rPr>
          <w:rFonts w:asciiTheme="majorHAnsi" w:hAnsiTheme="majorHAnsi" w:cstheme="majorHAnsi"/>
          <w:sz w:val="18"/>
          <w:szCs w:val="18"/>
        </w:rPr>
        <w:t>. This Agreement contains all the understandings</w:t>
      </w:r>
      <w:r w:rsidR="00531C20" w:rsidRPr="00B26F12">
        <w:rPr>
          <w:rFonts w:asciiTheme="majorHAnsi" w:hAnsiTheme="majorHAnsi" w:cstheme="majorHAnsi"/>
          <w:sz w:val="18"/>
          <w:szCs w:val="18"/>
        </w:rPr>
        <w:t>, agreements,</w:t>
      </w:r>
      <w:r w:rsidRPr="00B26F12">
        <w:rPr>
          <w:rFonts w:asciiTheme="majorHAnsi" w:hAnsiTheme="majorHAnsi" w:cstheme="majorHAnsi"/>
          <w:sz w:val="18"/>
          <w:szCs w:val="18"/>
        </w:rPr>
        <w:t xml:space="preserve"> and representations between the parties regarding its subject matter and supersedes all prior and contemporaneous understandings, agreements</w:t>
      </w:r>
      <w:r w:rsidR="00531C20" w:rsidRPr="00B26F12">
        <w:rPr>
          <w:rFonts w:asciiTheme="majorHAnsi" w:hAnsiTheme="majorHAnsi" w:cstheme="majorHAnsi"/>
          <w:sz w:val="18"/>
          <w:szCs w:val="18"/>
        </w:rPr>
        <w:t>, and representations</w:t>
      </w:r>
      <w:r w:rsidRPr="00B26F12">
        <w:rPr>
          <w:rFonts w:asciiTheme="majorHAnsi" w:hAnsiTheme="majorHAnsi" w:cstheme="majorHAnsi"/>
          <w:sz w:val="18"/>
          <w:szCs w:val="18"/>
        </w:rPr>
        <w:t xml:space="preserve"> with respect to such subject matter.</w:t>
      </w:r>
      <w:bookmarkStart w:id="1" w:name="a626573"/>
      <w:r w:rsidRPr="00B26F12">
        <w:rPr>
          <w:rFonts w:asciiTheme="majorHAnsi" w:hAnsiTheme="majorHAnsi" w:cstheme="majorHAnsi"/>
          <w:sz w:val="18"/>
          <w:szCs w:val="18"/>
        </w:rPr>
        <w:t xml:space="preserve">  No part of this Agreement may be modified or waived unless agreed to in writing and signed by the parties.</w:t>
      </w:r>
      <w:bookmarkEnd w:id="1"/>
      <w:r w:rsidR="002F25A8" w:rsidRPr="00B26F12">
        <w:rPr>
          <w:rFonts w:asciiTheme="majorHAnsi" w:hAnsiTheme="majorHAnsi" w:cstheme="majorHAnsi"/>
          <w:sz w:val="18"/>
          <w:szCs w:val="18"/>
        </w:rPr>
        <w:t xml:space="preserve">  If you are a business entity or other organization, you </w:t>
      </w:r>
      <w:r w:rsidR="002F25A8" w:rsidRPr="00B26F12">
        <w:rPr>
          <w:rFonts w:asciiTheme="majorHAnsi" w:hAnsiTheme="majorHAnsi" w:cstheme="majorHAnsi"/>
          <w:sz w:val="18"/>
          <w:szCs w:val="18"/>
        </w:rPr>
        <w:lastRenderedPageBreak/>
        <w:t xml:space="preserve">represent the signatory </w:t>
      </w:r>
      <w:r w:rsidR="002F37FE" w:rsidRPr="00B26F12">
        <w:rPr>
          <w:rFonts w:asciiTheme="majorHAnsi" w:hAnsiTheme="majorHAnsi" w:cstheme="majorHAnsi"/>
          <w:sz w:val="18"/>
          <w:szCs w:val="18"/>
        </w:rPr>
        <w:t xml:space="preserve">indicated by y our name </w:t>
      </w:r>
      <w:r w:rsidR="002F37FE" w:rsidRPr="005C2E4C">
        <w:rPr>
          <w:rFonts w:asciiTheme="majorHAnsi" w:hAnsiTheme="majorHAnsi" w:cstheme="majorHAnsi"/>
          <w:sz w:val="18"/>
          <w:szCs w:val="18"/>
        </w:rPr>
        <w:t>below</w:t>
      </w:r>
      <w:r w:rsidR="002F25A8" w:rsidRPr="005C2E4C">
        <w:rPr>
          <w:rFonts w:asciiTheme="majorHAnsi" w:hAnsiTheme="majorHAnsi" w:cstheme="majorHAnsi"/>
          <w:sz w:val="18"/>
          <w:szCs w:val="18"/>
        </w:rPr>
        <w:t xml:space="preserve"> has full power and authority to bind you to this Agreement.  </w:t>
      </w:r>
      <w:r w:rsidR="00222171" w:rsidRPr="005C2E4C">
        <w:rPr>
          <w:rFonts w:asciiTheme="majorHAnsi" w:hAnsiTheme="majorHAnsi" w:cstheme="majorHAnsi"/>
          <w:sz w:val="18"/>
          <w:szCs w:val="18"/>
        </w:rPr>
        <w:t xml:space="preserve">This Agreement is binding on </w:t>
      </w:r>
      <w:r w:rsidR="007B173E">
        <w:rPr>
          <w:rFonts w:asciiTheme="majorHAnsi" w:hAnsiTheme="majorHAnsi" w:cstheme="majorHAnsi"/>
          <w:sz w:val="18"/>
          <w:szCs w:val="18"/>
        </w:rPr>
        <w:t>the Parties</w:t>
      </w:r>
      <w:r w:rsidR="00222171" w:rsidRPr="005C2E4C">
        <w:rPr>
          <w:rFonts w:asciiTheme="majorHAnsi" w:hAnsiTheme="majorHAnsi" w:cstheme="majorHAnsi"/>
          <w:sz w:val="18"/>
          <w:szCs w:val="18"/>
        </w:rPr>
        <w:t xml:space="preserve"> and will inure to the benefit of </w:t>
      </w:r>
      <w:r w:rsidR="007B173E">
        <w:rPr>
          <w:rFonts w:asciiTheme="majorHAnsi" w:hAnsiTheme="majorHAnsi" w:cstheme="majorHAnsi"/>
          <w:sz w:val="18"/>
          <w:szCs w:val="18"/>
        </w:rPr>
        <w:t>the Parties</w:t>
      </w:r>
      <w:r w:rsidR="00F2493B" w:rsidRPr="005C2E4C">
        <w:rPr>
          <w:rFonts w:asciiTheme="majorHAnsi" w:hAnsiTheme="majorHAnsi" w:cstheme="majorHAnsi"/>
          <w:sz w:val="18"/>
          <w:szCs w:val="18"/>
        </w:rPr>
        <w:t>,</w:t>
      </w:r>
      <w:r w:rsidR="00222171" w:rsidRPr="005C2E4C">
        <w:rPr>
          <w:rFonts w:asciiTheme="majorHAnsi" w:hAnsiTheme="majorHAnsi" w:cstheme="majorHAnsi"/>
          <w:sz w:val="18"/>
          <w:szCs w:val="18"/>
        </w:rPr>
        <w:t xml:space="preserve"> </w:t>
      </w:r>
      <w:r w:rsidR="007B173E">
        <w:rPr>
          <w:rFonts w:asciiTheme="majorHAnsi" w:hAnsiTheme="majorHAnsi" w:cstheme="majorHAnsi"/>
          <w:sz w:val="18"/>
          <w:szCs w:val="18"/>
        </w:rPr>
        <w:t>their</w:t>
      </w:r>
      <w:r w:rsidR="00222171" w:rsidRPr="00B26F12">
        <w:rPr>
          <w:rFonts w:asciiTheme="majorHAnsi" w:hAnsiTheme="majorHAnsi" w:cstheme="majorHAnsi"/>
          <w:sz w:val="18"/>
          <w:szCs w:val="18"/>
        </w:rPr>
        <w:t xml:space="preserve"> successors, and assigns</w:t>
      </w:r>
      <w:r w:rsidR="00D35248" w:rsidRPr="00B26F12">
        <w:rPr>
          <w:rFonts w:asciiTheme="majorHAnsi" w:hAnsiTheme="majorHAnsi" w:cstheme="majorHAnsi"/>
          <w:sz w:val="18"/>
          <w:szCs w:val="18"/>
        </w:rPr>
        <w:t xml:space="preserve">.  </w:t>
      </w:r>
      <w:r w:rsidR="000B1589">
        <w:rPr>
          <w:rFonts w:asciiTheme="majorHAnsi" w:hAnsiTheme="majorHAnsi" w:cstheme="majorHAnsi"/>
          <w:sz w:val="18"/>
          <w:szCs w:val="18"/>
        </w:rPr>
        <w:t xml:space="preserve">This Agreement cannot be assigned except that either Party may assign in conjunction with its sale, merger, or consolidation or the sale of substantially all the business to which this Agreement relates.  </w:t>
      </w:r>
      <w:r w:rsidR="00D35248" w:rsidRPr="00B26F12">
        <w:rPr>
          <w:rFonts w:asciiTheme="majorHAnsi" w:hAnsiTheme="majorHAnsi" w:cstheme="majorHAnsi"/>
          <w:sz w:val="18"/>
          <w:szCs w:val="18"/>
        </w:rPr>
        <w:t>Electronic signatures</w:t>
      </w:r>
      <w:r w:rsidRPr="00B26F12">
        <w:rPr>
          <w:rFonts w:asciiTheme="majorHAnsi" w:hAnsiTheme="majorHAnsi" w:cstheme="majorHAnsi"/>
          <w:sz w:val="18"/>
          <w:szCs w:val="18"/>
        </w:rPr>
        <w:t xml:space="preserve"> (e.g., </w:t>
      </w:r>
      <w:r w:rsidR="00D35248" w:rsidRPr="00B26F12">
        <w:rPr>
          <w:rFonts w:asciiTheme="majorHAnsi" w:hAnsiTheme="majorHAnsi" w:cstheme="majorHAnsi"/>
          <w:sz w:val="18"/>
          <w:szCs w:val="18"/>
        </w:rPr>
        <w:t xml:space="preserve">an </w:t>
      </w:r>
      <w:r w:rsidRPr="00B26F12">
        <w:rPr>
          <w:rFonts w:asciiTheme="majorHAnsi" w:hAnsiTheme="majorHAnsi" w:cstheme="majorHAnsi"/>
          <w:sz w:val="18"/>
          <w:szCs w:val="18"/>
        </w:rPr>
        <w:t>email with signed PDF attached) will be deemed originals.</w:t>
      </w:r>
      <w:r w:rsidR="00A406E7" w:rsidRPr="00B26F12">
        <w:rPr>
          <w:rFonts w:asciiTheme="majorHAnsi" w:hAnsiTheme="majorHAnsi" w:cstheme="majorHAnsi"/>
          <w:sz w:val="18"/>
          <w:szCs w:val="18"/>
        </w:rPr>
        <w:t xml:space="preserve">  The effective date is the execution date of this agreement by your signature below.</w:t>
      </w:r>
    </w:p>
    <w:p w14:paraId="15C91308" w14:textId="233CD0B1" w:rsidR="009F6DDB" w:rsidRPr="00B26F12" w:rsidRDefault="002F25A8" w:rsidP="00F834BA">
      <w:pPr>
        <w:pStyle w:val="ListParagraph"/>
        <w:spacing w:after="120"/>
        <w:ind w:left="0"/>
        <w:contextualSpacing w:val="0"/>
        <w:jc w:val="both"/>
        <w:rPr>
          <w:rFonts w:asciiTheme="majorHAnsi" w:hAnsiTheme="majorHAnsi" w:cstheme="majorHAnsi"/>
          <w:b/>
          <w:sz w:val="18"/>
          <w:szCs w:val="18"/>
        </w:rPr>
      </w:pPr>
      <w:r w:rsidRPr="00B26F12">
        <w:rPr>
          <w:rFonts w:asciiTheme="majorHAnsi" w:hAnsiTheme="majorHAnsi" w:cstheme="majorHAnsi"/>
          <w:b/>
          <w:sz w:val="18"/>
          <w:szCs w:val="18"/>
        </w:rPr>
        <w:t>[</w:t>
      </w:r>
      <w:r w:rsidRPr="00B26F12">
        <w:rPr>
          <w:rFonts w:asciiTheme="majorHAnsi" w:hAnsiTheme="majorHAnsi" w:cstheme="majorHAnsi"/>
          <w:b/>
          <w:sz w:val="18"/>
          <w:szCs w:val="18"/>
          <w:highlight w:val="yellow"/>
        </w:rPr>
        <w:t>LEGAL OR CORPORATE NAME</w:t>
      </w:r>
      <w:r w:rsidRPr="00B26F12">
        <w:rPr>
          <w:rFonts w:asciiTheme="majorHAnsi" w:hAnsiTheme="majorHAnsi" w:cstheme="majorHAnsi"/>
          <w:b/>
          <w:sz w:val="18"/>
          <w:szCs w:val="18"/>
        </w:rPr>
        <w:t>]</w:t>
      </w:r>
      <w:r w:rsidR="005D772B">
        <w:rPr>
          <w:rFonts w:asciiTheme="majorHAnsi" w:hAnsiTheme="majorHAnsi" w:cstheme="majorHAnsi"/>
          <w:b/>
          <w:sz w:val="18"/>
          <w:szCs w:val="18"/>
        </w:rPr>
        <w:tab/>
      </w:r>
      <w:r w:rsidR="005D772B">
        <w:rPr>
          <w:rFonts w:asciiTheme="majorHAnsi" w:hAnsiTheme="majorHAnsi" w:cstheme="majorHAnsi"/>
          <w:b/>
          <w:sz w:val="18"/>
          <w:szCs w:val="18"/>
        </w:rPr>
        <w:tab/>
      </w:r>
      <w:r w:rsidR="005D772B">
        <w:rPr>
          <w:rFonts w:asciiTheme="majorHAnsi" w:hAnsiTheme="majorHAnsi" w:cstheme="majorHAnsi"/>
          <w:b/>
          <w:sz w:val="18"/>
          <w:szCs w:val="18"/>
        </w:rPr>
        <w:tab/>
      </w:r>
      <w:r w:rsidR="005D772B">
        <w:rPr>
          <w:rFonts w:asciiTheme="majorHAnsi" w:hAnsiTheme="majorHAnsi" w:cstheme="majorHAnsi"/>
          <w:b/>
          <w:sz w:val="18"/>
          <w:szCs w:val="18"/>
        </w:rPr>
        <w:tab/>
        <w:t>[</w:t>
      </w:r>
      <w:r w:rsidR="005D772B" w:rsidRPr="005D772B">
        <w:rPr>
          <w:rFonts w:asciiTheme="majorHAnsi" w:hAnsiTheme="majorHAnsi" w:cstheme="majorHAnsi"/>
          <w:b/>
          <w:sz w:val="18"/>
          <w:szCs w:val="18"/>
          <w:highlight w:val="yellow"/>
        </w:rPr>
        <w:t>LEGAL OR CORPORATE NAME</w:t>
      </w:r>
      <w:r w:rsidR="005D772B">
        <w:rPr>
          <w:rFonts w:asciiTheme="majorHAnsi" w:hAnsiTheme="majorHAnsi" w:cstheme="majorHAnsi"/>
          <w:b/>
          <w:sz w:val="18"/>
          <w:szCs w:val="18"/>
        </w:rPr>
        <w:t>]</w:t>
      </w:r>
      <w:r w:rsidR="00B26F12">
        <w:rPr>
          <w:rFonts w:asciiTheme="majorHAnsi" w:hAnsiTheme="majorHAnsi" w:cstheme="majorHAnsi"/>
          <w:b/>
          <w:sz w:val="18"/>
          <w:szCs w:val="18"/>
        </w:rPr>
        <w:tab/>
      </w:r>
      <w:r w:rsidR="00B26F12">
        <w:rPr>
          <w:rFonts w:asciiTheme="majorHAnsi" w:hAnsiTheme="majorHAnsi" w:cstheme="majorHAnsi"/>
          <w:b/>
          <w:sz w:val="18"/>
          <w:szCs w:val="18"/>
        </w:rPr>
        <w:tab/>
      </w:r>
      <w:r w:rsidR="00B26F12">
        <w:rPr>
          <w:rFonts w:asciiTheme="majorHAnsi" w:hAnsiTheme="majorHAnsi" w:cstheme="majorHAnsi"/>
          <w:b/>
          <w:sz w:val="18"/>
          <w:szCs w:val="18"/>
        </w:rPr>
        <w:tab/>
      </w:r>
      <w:r w:rsidR="00B26F12">
        <w:rPr>
          <w:rFonts w:asciiTheme="majorHAnsi" w:hAnsiTheme="majorHAnsi" w:cstheme="majorHAnsi"/>
          <w:b/>
          <w:sz w:val="18"/>
          <w:szCs w:val="18"/>
        </w:rPr>
        <w:tab/>
      </w:r>
      <w:r w:rsidR="009F6DDB" w:rsidRPr="00B26F12">
        <w:rPr>
          <w:rFonts w:asciiTheme="majorHAnsi" w:hAnsiTheme="majorHAnsi" w:cstheme="majorHAnsi"/>
          <w:b/>
          <w:sz w:val="18"/>
          <w:szCs w:val="18"/>
        </w:rPr>
        <w:tab/>
      </w:r>
      <w:r w:rsidR="009F6DDB" w:rsidRPr="00B26F12">
        <w:rPr>
          <w:rFonts w:asciiTheme="majorHAnsi" w:hAnsiTheme="majorHAnsi" w:cstheme="majorHAnsi"/>
          <w:b/>
          <w:sz w:val="18"/>
          <w:szCs w:val="18"/>
        </w:rPr>
        <w:tab/>
      </w:r>
      <w:r w:rsidR="009F6DDB" w:rsidRPr="00B26F12">
        <w:rPr>
          <w:rFonts w:asciiTheme="majorHAnsi" w:hAnsiTheme="majorHAnsi" w:cstheme="majorHAnsi"/>
          <w:b/>
          <w:sz w:val="18"/>
          <w:szCs w:val="18"/>
        </w:rPr>
        <w:tab/>
      </w:r>
      <w:r w:rsidR="009F6DDB" w:rsidRPr="00B26F12">
        <w:rPr>
          <w:rFonts w:asciiTheme="majorHAnsi" w:hAnsiTheme="majorHAnsi" w:cstheme="majorHAnsi"/>
          <w:b/>
          <w:sz w:val="18"/>
          <w:szCs w:val="18"/>
        </w:rPr>
        <w:tab/>
      </w:r>
      <w:r w:rsidRPr="00B26F12">
        <w:rPr>
          <w:rFonts w:asciiTheme="majorHAnsi" w:hAnsiTheme="majorHAnsi" w:cstheme="majorHAnsi"/>
          <w:b/>
          <w:sz w:val="18"/>
          <w:szCs w:val="18"/>
        </w:rPr>
        <w:t xml:space="preserve"> </w:t>
      </w:r>
    </w:p>
    <w:p w14:paraId="32CAFD18" w14:textId="0CD06851" w:rsidR="009F6DDB" w:rsidRPr="00B26F12" w:rsidRDefault="009F6DDB" w:rsidP="00F834BA">
      <w:pPr>
        <w:pStyle w:val="ListParagraph"/>
        <w:tabs>
          <w:tab w:val="left" w:pos="4320"/>
          <w:tab w:val="left" w:pos="5040"/>
          <w:tab w:val="left" w:pos="9360"/>
        </w:tabs>
        <w:spacing w:after="80"/>
        <w:ind w:left="0"/>
        <w:contextualSpacing w:val="0"/>
        <w:jc w:val="both"/>
        <w:rPr>
          <w:rFonts w:asciiTheme="majorHAnsi" w:hAnsiTheme="majorHAnsi" w:cstheme="majorHAnsi"/>
          <w:sz w:val="18"/>
          <w:szCs w:val="18"/>
          <w:u w:val="single"/>
        </w:rPr>
      </w:pPr>
      <w:r w:rsidRPr="00B26F12">
        <w:rPr>
          <w:rFonts w:asciiTheme="majorHAnsi" w:hAnsiTheme="majorHAnsi" w:cstheme="majorHAnsi"/>
          <w:sz w:val="18"/>
          <w:szCs w:val="18"/>
        </w:rPr>
        <w:t>By:</w:t>
      </w:r>
      <w:r w:rsidRPr="00B26F12">
        <w:rPr>
          <w:rFonts w:asciiTheme="majorHAnsi" w:hAnsiTheme="majorHAnsi" w:cstheme="majorHAnsi"/>
          <w:sz w:val="18"/>
          <w:szCs w:val="18"/>
          <w:u w:val="single"/>
        </w:rPr>
        <w:tab/>
      </w:r>
      <w:r w:rsidRPr="00B26F12">
        <w:rPr>
          <w:rFonts w:asciiTheme="majorHAnsi" w:hAnsiTheme="majorHAnsi" w:cstheme="majorHAnsi"/>
          <w:sz w:val="18"/>
          <w:szCs w:val="18"/>
        </w:rPr>
        <w:tab/>
      </w:r>
      <w:r w:rsidR="005D772B">
        <w:rPr>
          <w:rFonts w:asciiTheme="majorHAnsi" w:hAnsiTheme="majorHAnsi" w:cstheme="majorHAnsi"/>
          <w:sz w:val="18"/>
          <w:szCs w:val="18"/>
        </w:rPr>
        <w:t>By</w:t>
      </w:r>
      <w:r w:rsidR="00A406E7" w:rsidRPr="00B26F12">
        <w:rPr>
          <w:rFonts w:asciiTheme="majorHAnsi" w:hAnsiTheme="majorHAnsi" w:cstheme="majorHAnsi"/>
          <w:sz w:val="18"/>
          <w:szCs w:val="18"/>
        </w:rPr>
        <w:t>:</w:t>
      </w:r>
      <w:r w:rsidR="00A406E7" w:rsidRPr="00B26F12">
        <w:rPr>
          <w:rFonts w:asciiTheme="majorHAnsi" w:hAnsiTheme="majorHAnsi" w:cstheme="majorHAnsi"/>
          <w:sz w:val="18"/>
          <w:szCs w:val="18"/>
          <w:u w:val="single"/>
        </w:rPr>
        <w:tab/>
      </w:r>
    </w:p>
    <w:p w14:paraId="305C60A7" w14:textId="364EEC6A" w:rsidR="009F6DDB" w:rsidRPr="005D772B" w:rsidRDefault="009F6DDB" w:rsidP="00F834BA">
      <w:pPr>
        <w:pStyle w:val="ListParagraph"/>
        <w:tabs>
          <w:tab w:val="left" w:pos="4320"/>
          <w:tab w:val="left" w:pos="5040"/>
          <w:tab w:val="left" w:pos="9360"/>
        </w:tabs>
        <w:spacing w:after="80"/>
        <w:ind w:left="0"/>
        <w:contextualSpacing w:val="0"/>
        <w:jc w:val="both"/>
        <w:rPr>
          <w:rFonts w:asciiTheme="majorHAnsi" w:hAnsiTheme="majorHAnsi" w:cstheme="majorHAnsi"/>
          <w:sz w:val="18"/>
          <w:szCs w:val="18"/>
          <w:u w:val="single"/>
        </w:rPr>
      </w:pPr>
      <w:r w:rsidRPr="00B26F12">
        <w:rPr>
          <w:rFonts w:asciiTheme="majorHAnsi" w:hAnsiTheme="majorHAnsi" w:cstheme="majorHAnsi"/>
          <w:sz w:val="18"/>
          <w:szCs w:val="18"/>
        </w:rPr>
        <w:t>Name:</w:t>
      </w:r>
      <w:r w:rsidRPr="00B26F12">
        <w:rPr>
          <w:rFonts w:asciiTheme="majorHAnsi" w:hAnsiTheme="majorHAnsi" w:cstheme="majorHAnsi"/>
          <w:sz w:val="18"/>
          <w:szCs w:val="18"/>
          <w:u w:val="single"/>
        </w:rPr>
        <w:tab/>
      </w:r>
      <w:r w:rsidRPr="00B26F12">
        <w:rPr>
          <w:rFonts w:asciiTheme="majorHAnsi" w:hAnsiTheme="majorHAnsi" w:cstheme="majorHAnsi"/>
          <w:sz w:val="18"/>
          <w:szCs w:val="18"/>
        </w:rPr>
        <w:tab/>
      </w:r>
      <w:r w:rsidR="005D772B">
        <w:rPr>
          <w:rFonts w:asciiTheme="majorHAnsi" w:hAnsiTheme="majorHAnsi" w:cstheme="majorHAnsi"/>
          <w:sz w:val="18"/>
          <w:szCs w:val="18"/>
        </w:rPr>
        <w:t>Name:</w:t>
      </w:r>
      <w:r w:rsidR="005D772B">
        <w:rPr>
          <w:rFonts w:asciiTheme="majorHAnsi" w:hAnsiTheme="majorHAnsi" w:cstheme="majorHAnsi"/>
          <w:sz w:val="18"/>
          <w:szCs w:val="18"/>
          <w:u w:val="single"/>
        </w:rPr>
        <w:tab/>
      </w:r>
    </w:p>
    <w:p w14:paraId="0E3AA5EC" w14:textId="3043DBAB" w:rsidR="005D772B" w:rsidRPr="005D772B" w:rsidRDefault="009F6DDB" w:rsidP="00F834BA">
      <w:pPr>
        <w:pStyle w:val="ListParagraph"/>
        <w:tabs>
          <w:tab w:val="left" w:pos="4320"/>
          <w:tab w:val="left" w:pos="5040"/>
          <w:tab w:val="left" w:pos="9360"/>
        </w:tabs>
        <w:spacing w:after="80"/>
        <w:ind w:left="0"/>
        <w:contextualSpacing w:val="0"/>
        <w:jc w:val="both"/>
        <w:rPr>
          <w:rFonts w:asciiTheme="majorHAnsi" w:hAnsiTheme="majorHAnsi" w:cstheme="majorHAnsi"/>
          <w:sz w:val="18"/>
          <w:szCs w:val="18"/>
          <w:u w:val="single"/>
        </w:rPr>
      </w:pPr>
      <w:r w:rsidRPr="00B26F12">
        <w:rPr>
          <w:rFonts w:asciiTheme="majorHAnsi" w:hAnsiTheme="majorHAnsi" w:cstheme="majorHAnsi"/>
          <w:sz w:val="18"/>
          <w:szCs w:val="18"/>
        </w:rPr>
        <w:t>Title:</w:t>
      </w:r>
      <w:r w:rsidRPr="00B26F12">
        <w:rPr>
          <w:rFonts w:asciiTheme="majorHAnsi" w:hAnsiTheme="majorHAnsi" w:cstheme="majorHAnsi"/>
          <w:sz w:val="18"/>
          <w:szCs w:val="18"/>
          <w:u w:val="single"/>
        </w:rPr>
        <w:tab/>
      </w:r>
      <w:r w:rsidRPr="00B26F12">
        <w:rPr>
          <w:rFonts w:asciiTheme="majorHAnsi" w:hAnsiTheme="majorHAnsi" w:cstheme="majorHAnsi"/>
          <w:sz w:val="18"/>
          <w:szCs w:val="18"/>
        </w:rPr>
        <w:tab/>
      </w:r>
      <w:r w:rsidR="005D772B">
        <w:rPr>
          <w:rFonts w:asciiTheme="majorHAnsi" w:hAnsiTheme="majorHAnsi" w:cstheme="majorHAnsi"/>
          <w:sz w:val="18"/>
          <w:szCs w:val="18"/>
        </w:rPr>
        <w:t>Title:</w:t>
      </w:r>
      <w:r w:rsidR="005D772B">
        <w:rPr>
          <w:rFonts w:asciiTheme="majorHAnsi" w:hAnsiTheme="majorHAnsi" w:cstheme="majorHAnsi"/>
          <w:sz w:val="18"/>
          <w:szCs w:val="18"/>
          <w:u w:val="single"/>
        </w:rPr>
        <w:tab/>
      </w:r>
    </w:p>
    <w:p w14:paraId="635623B7" w14:textId="5CDB77E2" w:rsidR="009F6DDB" w:rsidRPr="00A406E7" w:rsidRDefault="005D772B" w:rsidP="00F834BA">
      <w:pPr>
        <w:pStyle w:val="ListParagraph"/>
        <w:tabs>
          <w:tab w:val="left" w:pos="4320"/>
          <w:tab w:val="left" w:pos="5040"/>
          <w:tab w:val="left" w:pos="9360"/>
        </w:tabs>
        <w:spacing w:after="80"/>
        <w:ind w:left="0"/>
        <w:contextualSpacing w:val="0"/>
        <w:jc w:val="both"/>
        <w:rPr>
          <w:rFonts w:ascii="Arial" w:hAnsi="Arial" w:cs="Arial"/>
          <w:sz w:val="18"/>
        </w:rPr>
      </w:pPr>
      <w:r>
        <w:rPr>
          <w:rFonts w:asciiTheme="majorHAnsi" w:hAnsiTheme="majorHAnsi" w:cstheme="majorHAnsi"/>
          <w:sz w:val="18"/>
          <w:szCs w:val="18"/>
        </w:rPr>
        <w:t>Date:</w:t>
      </w:r>
      <w:r>
        <w:rPr>
          <w:rFonts w:asciiTheme="majorHAnsi" w:hAnsiTheme="majorHAnsi" w:cstheme="majorHAnsi"/>
          <w:sz w:val="18"/>
          <w:szCs w:val="18"/>
          <w:u w:val="single"/>
        </w:rPr>
        <w:tab/>
      </w:r>
      <w:r w:rsidR="002F25A8" w:rsidRPr="00B26F12">
        <w:rPr>
          <w:rFonts w:asciiTheme="majorHAnsi" w:hAnsiTheme="majorHAnsi" w:cstheme="majorHAnsi"/>
          <w:sz w:val="18"/>
          <w:szCs w:val="18"/>
        </w:rPr>
        <w:t xml:space="preserve"> </w:t>
      </w:r>
      <w:r w:rsidR="009F6DDB" w:rsidRPr="00B26F12">
        <w:rPr>
          <w:rFonts w:asciiTheme="majorHAnsi" w:hAnsiTheme="majorHAnsi" w:cstheme="majorHAnsi"/>
          <w:sz w:val="18"/>
          <w:szCs w:val="18"/>
        </w:rPr>
        <w:tab/>
      </w:r>
      <w:r>
        <w:rPr>
          <w:rFonts w:asciiTheme="majorHAnsi" w:hAnsiTheme="majorHAnsi" w:cstheme="majorHAnsi"/>
          <w:sz w:val="18"/>
          <w:szCs w:val="18"/>
        </w:rPr>
        <w:t>Date:</w:t>
      </w:r>
      <w:r>
        <w:rPr>
          <w:rFonts w:asciiTheme="majorHAnsi" w:hAnsiTheme="majorHAnsi" w:cstheme="majorHAnsi"/>
          <w:sz w:val="18"/>
          <w:szCs w:val="18"/>
          <w:u w:val="single"/>
        </w:rPr>
        <w:tab/>
      </w:r>
      <w:r w:rsidR="002F25A8">
        <w:rPr>
          <w:rFonts w:ascii="Arial" w:hAnsi="Arial" w:cs="Arial"/>
          <w:sz w:val="18"/>
        </w:rPr>
        <w:t xml:space="preserve"> </w:t>
      </w:r>
      <w:permEnd w:id="2050231602"/>
    </w:p>
    <w:sectPr w:rsidR="009F6DDB" w:rsidRPr="00A406E7" w:rsidSect="000B1589">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1D55" w14:textId="77777777" w:rsidR="00207B63" w:rsidRDefault="00207B63" w:rsidP="00222171">
      <w:pPr>
        <w:spacing w:after="0" w:line="240" w:lineRule="auto"/>
      </w:pPr>
      <w:r>
        <w:separator/>
      </w:r>
    </w:p>
  </w:endnote>
  <w:endnote w:type="continuationSeparator" w:id="0">
    <w:p w14:paraId="6FACD0E6" w14:textId="77777777" w:rsidR="00207B63" w:rsidRDefault="00207B63" w:rsidP="0022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710E" w14:textId="77777777" w:rsidR="00FA2B17" w:rsidRPr="00F834BA" w:rsidRDefault="00FA2B17" w:rsidP="00FA2B17">
    <w:pPr>
      <w:pStyle w:val="Footer"/>
      <w:jc w:val="center"/>
      <w:rPr>
        <w:color w:val="808080" w:themeColor="background1" w:themeShade="80"/>
        <w:sz w:val="18"/>
      </w:rPr>
    </w:pPr>
    <w:r w:rsidRPr="00F834BA">
      <w:rPr>
        <w:color w:val="808080" w:themeColor="background1" w:themeShade="80"/>
        <w:sz w:val="18"/>
      </w:rPr>
      <w:t>Trifecta General Counsel © 2018</w:t>
    </w:r>
  </w:p>
  <w:p w14:paraId="600F4397" w14:textId="77777777" w:rsidR="00FA2B17" w:rsidRDefault="00FA2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AEC2" w14:textId="3DEAC5E3" w:rsidR="00F2493B" w:rsidRPr="00F834BA" w:rsidRDefault="00BC265C" w:rsidP="00BC265C">
    <w:pPr>
      <w:pStyle w:val="Footer"/>
      <w:jc w:val="center"/>
      <w:rPr>
        <w:color w:val="808080" w:themeColor="background1" w:themeShade="80"/>
        <w:sz w:val="18"/>
      </w:rPr>
    </w:pPr>
    <w:r w:rsidRPr="00F834BA">
      <w:rPr>
        <w:color w:val="808080" w:themeColor="background1" w:themeShade="80"/>
        <w:sz w:val="18"/>
      </w:rPr>
      <w:t>Trifecta General Counsel ©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6F19" w14:textId="77777777" w:rsidR="00207B63" w:rsidRDefault="00207B63" w:rsidP="00222171">
      <w:pPr>
        <w:spacing w:after="0" w:line="240" w:lineRule="auto"/>
      </w:pPr>
      <w:r>
        <w:separator/>
      </w:r>
    </w:p>
  </w:footnote>
  <w:footnote w:type="continuationSeparator" w:id="0">
    <w:p w14:paraId="28F7F618" w14:textId="77777777" w:rsidR="00207B63" w:rsidRDefault="00207B63" w:rsidP="00222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D4D51"/>
    <w:multiLevelType w:val="hybridMultilevel"/>
    <w:tmpl w:val="27E60EB4"/>
    <w:lvl w:ilvl="0" w:tplc="CCC43A0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PShuMmvW7vxm7fcvXIJ305qe04qUahG7YfikWRMUcvO3dvzB8TiX5dACudxnVTgdj/U2DiqzsLedNEsSc7A==" w:salt="L+3jIe6qq+H5xFgFT8WK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7F"/>
    <w:rsid w:val="0002402F"/>
    <w:rsid w:val="00036AF1"/>
    <w:rsid w:val="000476F9"/>
    <w:rsid w:val="000B1589"/>
    <w:rsid w:val="001107C5"/>
    <w:rsid w:val="00207B63"/>
    <w:rsid w:val="00222171"/>
    <w:rsid w:val="0025143F"/>
    <w:rsid w:val="00294597"/>
    <w:rsid w:val="002F25A8"/>
    <w:rsid w:val="002F37FE"/>
    <w:rsid w:val="00300FE1"/>
    <w:rsid w:val="00306C95"/>
    <w:rsid w:val="003718C6"/>
    <w:rsid w:val="00385773"/>
    <w:rsid w:val="00386807"/>
    <w:rsid w:val="0039647F"/>
    <w:rsid w:val="004A4257"/>
    <w:rsid w:val="00510B51"/>
    <w:rsid w:val="00531C20"/>
    <w:rsid w:val="00544555"/>
    <w:rsid w:val="005C2E4C"/>
    <w:rsid w:val="005D772B"/>
    <w:rsid w:val="0061281C"/>
    <w:rsid w:val="007849FE"/>
    <w:rsid w:val="007972D2"/>
    <w:rsid w:val="007A2B7C"/>
    <w:rsid w:val="007B173E"/>
    <w:rsid w:val="007B6D72"/>
    <w:rsid w:val="0093257C"/>
    <w:rsid w:val="00982EFD"/>
    <w:rsid w:val="009C14F6"/>
    <w:rsid w:val="009F6DDB"/>
    <w:rsid w:val="00A406E7"/>
    <w:rsid w:val="00A57AB0"/>
    <w:rsid w:val="00AF59F6"/>
    <w:rsid w:val="00B26F12"/>
    <w:rsid w:val="00BC265C"/>
    <w:rsid w:val="00C75262"/>
    <w:rsid w:val="00CE3440"/>
    <w:rsid w:val="00D15918"/>
    <w:rsid w:val="00D35248"/>
    <w:rsid w:val="00D5583B"/>
    <w:rsid w:val="00EE40BC"/>
    <w:rsid w:val="00EF1920"/>
    <w:rsid w:val="00F2493B"/>
    <w:rsid w:val="00F50429"/>
    <w:rsid w:val="00F834BA"/>
    <w:rsid w:val="00FA2B17"/>
    <w:rsid w:val="00FC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43F75"/>
  <w15:chartTrackingRefBased/>
  <w15:docId w15:val="{C1B2A188-7C37-445D-A021-F90DEF54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C5"/>
    <w:pPr>
      <w:ind w:left="720"/>
      <w:contextualSpacing/>
    </w:pPr>
  </w:style>
  <w:style w:type="paragraph" w:styleId="BalloonText">
    <w:name w:val="Balloon Text"/>
    <w:basedOn w:val="Normal"/>
    <w:link w:val="BalloonTextChar"/>
    <w:uiPriority w:val="99"/>
    <w:semiHidden/>
    <w:unhideWhenUsed/>
    <w:rsid w:val="00531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20"/>
    <w:rPr>
      <w:rFonts w:ascii="Segoe UI" w:hAnsi="Segoe UI" w:cs="Segoe UI"/>
      <w:sz w:val="18"/>
      <w:szCs w:val="18"/>
    </w:rPr>
  </w:style>
  <w:style w:type="paragraph" w:styleId="Header">
    <w:name w:val="header"/>
    <w:basedOn w:val="Normal"/>
    <w:link w:val="HeaderChar"/>
    <w:uiPriority w:val="99"/>
    <w:unhideWhenUsed/>
    <w:rsid w:val="00222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71"/>
  </w:style>
  <w:style w:type="paragraph" w:styleId="Footer">
    <w:name w:val="footer"/>
    <w:basedOn w:val="Normal"/>
    <w:link w:val="FooterChar"/>
    <w:uiPriority w:val="99"/>
    <w:unhideWhenUsed/>
    <w:rsid w:val="00222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71"/>
  </w:style>
  <w:style w:type="character" w:styleId="CommentReference">
    <w:name w:val="annotation reference"/>
    <w:basedOn w:val="DefaultParagraphFont"/>
    <w:uiPriority w:val="99"/>
    <w:semiHidden/>
    <w:unhideWhenUsed/>
    <w:rsid w:val="00A57AB0"/>
    <w:rPr>
      <w:sz w:val="16"/>
      <w:szCs w:val="16"/>
    </w:rPr>
  </w:style>
  <w:style w:type="paragraph" w:styleId="CommentText">
    <w:name w:val="annotation text"/>
    <w:basedOn w:val="Normal"/>
    <w:link w:val="CommentTextChar"/>
    <w:uiPriority w:val="99"/>
    <w:semiHidden/>
    <w:unhideWhenUsed/>
    <w:rsid w:val="00A57AB0"/>
    <w:pPr>
      <w:spacing w:line="240" w:lineRule="auto"/>
    </w:pPr>
    <w:rPr>
      <w:sz w:val="20"/>
      <w:szCs w:val="20"/>
    </w:rPr>
  </w:style>
  <w:style w:type="character" w:customStyle="1" w:styleId="CommentTextChar">
    <w:name w:val="Comment Text Char"/>
    <w:basedOn w:val="DefaultParagraphFont"/>
    <w:link w:val="CommentText"/>
    <w:uiPriority w:val="99"/>
    <w:semiHidden/>
    <w:rsid w:val="00A57AB0"/>
    <w:rPr>
      <w:sz w:val="20"/>
      <w:szCs w:val="20"/>
    </w:rPr>
  </w:style>
  <w:style w:type="paragraph" w:styleId="CommentSubject">
    <w:name w:val="annotation subject"/>
    <w:basedOn w:val="CommentText"/>
    <w:next w:val="CommentText"/>
    <w:link w:val="CommentSubjectChar"/>
    <w:uiPriority w:val="99"/>
    <w:semiHidden/>
    <w:unhideWhenUsed/>
    <w:rsid w:val="00A57AB0"/>
    <w:rPr>
      <w:b/>
      <w:bCs/>
    </w:rPr>
  </w:style>
  <w:style w:type="character" w:customStyle="1" w:styleId="CommentSubjectChar">
    <w:name w:val="Comment Subject Char"/>
    <w:basedOn w:val="CommentTextChar"/>
    <w:link w:val="CommentSubject"/>
    <w:uiPriority w:val="99"/>
    <w:semiHidden/>
    <w:rsid w:val="00A57A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1168</Words>
  <Characters>6660</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Stroud</dc:creator>
  <cp:keywords/>
  <dc:description/>
  <cp:lastModifiedBy>Carla Russell</cp:lastModifiedBy>
  <cp:revision>2</cp:revision>
  <cp:lastPrinted>2016-11-30T21:00:00Z</cp:lastPrinted>
  <dcterms:created xsi:type="dcterms:W3CDTF">2018-10-09T19:09:00Z</dcterms:created>
  <dcterms:modified xsi:type="dcterms:W3CDTF">2018-10-09T19:09:00Z</dcterms:modified>
</cp:coreProperties>
</file>